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后疫情时代财税资格考试培训行业市场需求变化带来新的商业机遇分析报告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自2019年12月以来，新冠疫情持续整整三年，使整个经济环境以及财税资格考试培训行业遭受着巨大的困难和挑战。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财税资格考试培训行业都有哪些需求特征?</w:t>
      </w:r>
    </w:p>
    <w:p>
      <w:pPr>
        <w:spacing w:after="150"/>
      </w:pPr>
      <w:r>
        <w:rPr/>
        <w:t xml:space="preserve">财税资格考试培训行业的需求偏好是什么?</w:t>
      </w:r>
    </w:p>
    <w:p>
      <w:pPr>
        <w:spacing w:after="150"/>
      </w:pPr>
      <w:r>
        <w:rPr/>
        <w:t xml:space="preserve">财税资格考试培训行业用户群体都有哪些特征?</w:t>
      </w:r>
    </w:p>
    <w:p>
      <w:pPr>
        <w:spacing w:after="150"/>
      </w:pPr>
      <w:r>
        <w:rPr/>
        <w:t xml:space="preserve">财税资格考试培训行业需求行为有哪些新的变化?</w:t>
      </w:r>
    </w:p>
    <w:p>
      <w:pPr>
        <w:spacing w:after="150"/>
      </w:pPr>
      <w:r>
        <w:rPr/>
        <w:t xml:space="preserve">财税资格考试培训行业需求主要受哪些因素影响?</w:t>
      </w:r>
    </w:p>
    <w:p>
      <w:pPr>
        <w:spacing w:after="150"/>
      </w:pPr>
      <w:r>
        <w:rPr/>
        <w:t xml:space="preserve">当然，最重要的：</w:t>
      </w:r>
    </w:p>
    <w:p>
      <w:pPr>
        <w:spacing w:after="150"/>
      </w:pPr>
      <w:r>
        <w:rPr/>
        <w:t xml:space="preserve">财税资格考试培训行业未来的需求趋势在哪里?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后疫情时代财税资格考试培训行业的发展预测</w:t>
      </w:r>
    </w:p>
    <w:p>
      <w:pPr>
        <w:spacing w:after="150"/>
      </w:pPr>
      <w:r>
        <w:rPr/>
        <w:t xml:space="preserve">第一节 2022-2023年财税资格考试培训市场情况分析</w:t>
      </w:r>
    </w:p>
    <w:p>
      <w:pPr>
        <w:spacing w:after="150"/>
      </w:pPr>
      <w:r>
        <w:rPr/>
        <w:t xml:space="preserve">一、2022年中国财税资格考试培训市场总体概况</w:t>
      </w:r>
    </w:p>
    <w:p>
      <w:pPr>
        <w:spacing w:after="150"/>
      </w:pPr>
      <w:r>
        <w:rPr/>
        <w:t xml:space="preserve">二、2023年中国财税资格考试培训市场发展预测</w:t>
      </w:r>
    </w:p>
    <w:p>
      <w:pPr>
        <w:spacing w:after="150"/>
      </w:pPr>
      <w:r>
        <w:rPr/>
        <w:t xml:space="preserve">第二节 后疫情时代财税资格考试培训行业发展预测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一、财税资格考试培训行业发展面临的机遇</w:t>
      </w:r>
    </w:p>
    <w:p>
      <w:pPr>
        <w:spacing w:after="150"/>
      </w:pPr>
      <w:r>
        <w:rPr/>
        <w:t xml:space="preserve">二、财税资格考试培训行业发展面临的挑战</w:t>
      </w:r>
    </w:p>
    <w:p>
      <w:pPr>
        <w:spacing w:after="150"/>
      </w:pPr>
      <w:r>
        <w:rPr>
          <w:b w:val="1"/>
          <w:bCs w:val="1"/>
        </w:rPr>
        <w:t xml:space="preserve">第三章 后疫情时代中国财税资格考试培训行业需求特征分析</w:t>
      </w:r>
    </w:p>
    <w:p>
      <w:pPr>
        <w:spacing w:after="150"/>
      </w:pPr>
      <w:r>
        <w:rPr/>
        <w:t xml:space="preserve">第一节 中国财税资格考试培训行业需求概况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中国财税资格考试培训行业需求偏好分析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我国财税资格考试培训行业需求市场特征与特点</w:t>
      </w:r>
    </w:p>
    <w:p>
      <w:pPr>
        <w:spacing w:after="150"/>
      </w:pPr>
      <w:r>
        <w:rPr/>
        <w:t xml:space="preserve">一、我国财税资格考试培训需求市场特征</w:t>
      </w:r>
    </w:p>
    <w:p>
      <w:pPr>
        <w:spacing w:after="150"/>
      </w:pPr>
      <w:r>
        <w:rPr/>
        <w:t xml:space="preserve">(一)财税资格考试培训需求市场特征</w:t>
      </w:r>
    </w:p>
    <w:p>
      <w:pPr>
        <w:spacing w:after="150"/>
      </w:pPr>
      <w:r>
        <w:rPr/>
        <w:t xml:space="preserve">(二)财税资格考试培训需求渠道特征</w:t>
      </w:r>
    </w:p>
    <w:p>
      <w:pPr>
        <w:spacing w:after="150"/>
      </w:pPr>
      <w:r>
        <w:rPr/>
        <w:t xml:space="preserve">二、影响我国财税资格考试培训需求的主要因素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三、我国财税资格考试培训需求市场特点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后疫情时代财税资格考试培训行业市场需求变化分析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后疫情时代中国财税资格考试培训行业用户群体分析</w:t>
      </w:r>
    </w:p>
    <w:p>
      <w:pPr>
        <w:spacing w:after="150"/>
      </w:pPr>
      <w:r>
        <w:rPr/>
        <w:t xml:space="preserve">第一节 用户群体分析</w:t>
      </w:r>
    </w:p>
    <w:p>
      <w:pPr>
        <w:spacing w:after="150"/>
      </w:pPr>
      <w:r>
        <w:rPr/>
        <w:t xml:space="preserve">一、财税资格考试培训业用户群体研究</w:t>
      </w:r>
    </w:p>
    <w:p>
      <w:pPr>
        <w:spacing w:after="150"/>
      </w:pPr>
      <w:r>
        <w:rPr/>
        <w:t xml:space="preserve">二、中国人均财税资格考试培训需求支出</w:t>
      </w:r>
    </w:p>
    <w:p>
      <w:pPr>
        <w:spacing w:after="150"/>
      </w:pPr>
      <w:r>
        <w:rPr/>
        <w:t xml:space="preserve">三、财税资格考试培训需求结构调整分析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Z时代财税资格考试培训新需求研究</w:t>
      </w:r>
    </w:p>
    <w:p>
      <w:pPr>
        <w:spacing w:after="150"/>
      </w:pPr>
      <w:r>
        <w:rPr/>
        <w:t xml:space="preserve">一、Z时代逐渐成为需求主力</w:t>
      </w:r>
    </w:p>
    <w:p>
      <w:pPr>
        <w:spacing w:after="150"/>
      </w:pPr>
      <w:r>
        <w:rPr/>
        <w:t xml:space="preserve">二、Z时代年轻用户财税资格考试培训需求特点</w:t>
      </w:r>
    </w:p>
    <w:p>
      <w:pPr>
        <w:spacing w:after="150"/>
      </w:pPr>
      <w:r>
        <w:rPr/>
        <w:t xml:space="preserve">三、Z时代年轻用户财税资格考试培训需求密码</w:t>
      </w:r>
    </w:p>
    <w:p>
      <w:pPr>
        <w:spacing w:after="150"/>
      </w:pPr>
      <w:r>
        <w:rPr/>
        <w:t xml:space="preserve">第四节 新中产人群财税资格考试培训需求趋势洞察</w:t>
      </w:r>
    </w:p>
    <w:p>
      <w:pPr>
        <w:spacing w:after="150"/>
      </w:pPr>
      <w:r>
        <w:rPr/>
        <w:t xml:space="preserve">第五节 老龄人财税资格考试培训需求趋势洞察</w:t>
      </w:r>
    </w:p>
    <w:p>
      <w:pPr>
        <w:spacing w:after="150"/>
      </w:pPr>
      <w:r>
        <w:rPr>
          <w:b w:val="1"/>
          <w:bCs w:val="1"/>
        </w:rPr>
        <w:t xml:space="preserve">第六章 后疫情时代中国财税资格考试培训行业需求行为分析</w:t>
      </w:r>
    </w:p>
    <w:p>
      <w:pPr>
        <w:spacing w:after="150"/>
      </w:pPr>
      <w:r>
        <w:rPr/>
        <w:t xml:space="preserve">第一节 需求行为分析</w:t>
      </w:r>
    </w:p>
    <w:p>
      <w:pPr>
        <w:spacing w:after="150"/>
      </w:pPr>
      <w:r>
        <w:rPr/>
        <w:t xml:space="preserve">一、财税资格考试培训用户心理分析</w:t>
      </w:r>
    </w:p>
    <w:p>
      <w:pPr>
        <w:spacing w:after="150"/>
      </w:pPr>
      <w:r>
        <w:rPr/>
        <w:t xml:space="preserve">二、财税资格考试培训需求过程中的心理效应</w:t>
      </w:r>
    </w:p>
    <w:p>
      <w:pPr>
        <w:spacing w:after="150"/>
      </w:pPr>
      <w:r>
        <w:rPr/>
        <w:t xml:space="preserve">第二节 财税资格考试培训用户满意度分析</w:t>
      </w:r>
    </w:p>
    <w:p>
      <w:pPr>
        <w:spacing w:after="150"/>
      </w:pPr>
      <w:r>
        <w:rPr/>
        <w:t xml:space="preserve">一、受访者基本情况</w:t>
      </w:r>
    </w:p>
    <w:p>
      <w:pPr>
        <w:spacing w:after="150"/>
      </w:pPr>
      <w:r>
        <w:rPr/>
        <w:t xml:space="preserve">二、财税资格考试培训需求体验和满意度评价</w:t>
      </w:r>
    </w:p>
    <w:p>
      <w:pPr>
        <w:spacing w:after="150"/>
      </w:pPr>
      <w:r>
        <w:rPr/>
        <w:t xml:space="preserve">(一)用户财税资格考试培训需求的基本情况</w:t>
      </w:r>
    </w:p>
    <w:p>
      <w:pPr>
        <w:spacing w:after="150"/>
      </w:pPr>
      <w:r>
        <w:rPr/>
        <w:t xml:space="preserve">(二)财税资格考试培训需求满意度情况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五、需求升级对中国财税资格考试培训行业的影响</w:t>
      </w:r>
    </w:p>
    <w:p>
      <w:pPr>
        <w:spacing w:after="150"/>
      </w:pPr>
      <w:r>
        <w:rPr/>
        <w:t xml:space="preserve">六、如何满足90/00后的个性化需求</w:t>
      </w:r>
    </w:p>
    <w:p>
      <w:pPr>
        <w:spacing w:after="150"/>
      </w:pPr>
      <w:r>
        <w:rPr/>
        <w:t xml:space="preserve">第二节 影响财税资格考试培训需求的因素分析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后疫情时代中国财税资格考试培训行业需求趋势预测</w:t>
      </w:r>
    </w:p>
    <w:p>
      <w:pPr>
        <w:spacing w:after="150"/>
      </w:pPr>
      <w:r>
        <w:rPr/>
        <w:t xml:space="preserve">第一节 后疫情时代财税资格考试培训行业需求变化趋势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财税资格考试培训需求特点及发展趋势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后疫情时代财税资格考试培训行业市场需求变化带来新的商业机遇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本文地址：https://www.weibaogao.com/report/20221221/167156569484926.shtml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48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后疫情时代财税资格考试培训行业市场需求变化带来新的商业机遇分析报告</dc:title>
  <dc:description>后疫情时代财税资格考试培训行业市场需求变化带来新的商业机遇分析报告</dc:description>
  <dc:subject>后疫情时代财税资格考试培训行业市场需求变化带来新的商业机遇分析报告</dc:subject>
  <cp:keywords>研究报告</cp:keywords>
  <cp:category>研究报告</cp:category>
  <cp:lastModifiedBy>北京中道泰和信息咨询有限公司</cp:lastModifiedBy>
  <dcterms:created xsi:type="dcterms:W3CDTF">2022-12-21T13:54:56+08:00</dcterms:created>
  <dcterms:modified xsi:type="dcterms:W3CDTF">2022-12-21T13:54:56+08:00</dcterms:modified>
</cp:coreProperties>
</file>

<file path=docProps/custom.xml><?xml version="1.0" encoding="utf-8"?>
<Properties xmlns="http://schemas.openxmlformats.org/officeDocument/2006/custom-properties" xmlns:vt="http://schemas.openxmlformats.org/officeDocument/2006/docPropsVTypes"/>
</file>