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后疫情时代光伏建筑玻璃行业投资机会分析与策略研究报告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自2019年12月以来，新冠疫情持续整整三年，使整个经济环境以及光伏建筑玻璃行业遭受着巨大的困难和挑战。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光伏建筑玻璃行业都有哪些投资机会?</w:t>
      </w:r>
    </w:p>
    <w:p>
      <w:pPr>
        <w:spacing w:after="150"/>
      </w:pPr>
      <w:r>
        <w:rPr/>
        <w:t xml:space="preserve">光伏建筑玻璃行业的细分领域都有哪些投资机会?</w:t>
      </w:r>
    </w:p>
    <w:p>
      <w:pPr>
        <w:spacing w:after="150"/>
      </w:pPr>
      <w:r>
        <w:rPr/>
        <w:t xml:space="preserve">光伏建筑玻璃行业的区域市场都有哪些投资机会?</w:t>
      </w:r>
    </w:p>
    <w:p>
      <w:pPr>
        <w:spacing w:after="150"/>
      </w:pPr>
      <w:r>
        <w:rPr/>
        <w:t xml:space="preserve">光伏建筑玻璃行业的产业空白点都有哪些投资机会?</w:t>
      </w:r>
    </w:p>
    <w:p>
      <w:pPr>
        <w:spacing w:after="150"/>
      </w:pPr>
      <w:r>
        <w:rPr/>
        <w:t xml:space="preserve">光伏建筑玻璃行业的产业链环节都有哪些投资机会?</w:t>
      </w:r>
    </w:p>
    <w:p>
      <w:pPr>
        <w:spacing w:after="150"/>
      </w:pPr>
      <w:r>
        <w:rPr/>
        <w:t xml:space="preserve">光伏建筑玻璃行业投资回报率比较高的投资方向在哪里?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后疫情时代我国光伏建筑玻璃行业发展情况分析及预测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后疫情时代中国光伏建筑玻璃行业发展情况分析及预测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后疫情时代中国光伏建筑玻璃行业存在的问题与风险分析及预测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后疫情时代我国光伏建筑玻璃行业市场深度调研及预测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后疫情时代我国光伏建筑玻璃行业市场深度调研及预测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后疫情时代我国光伏建筑玻璃行业市场竞争格局分析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四、当前光伏建筑玻璃行业竞争策略分析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第四章 中国光伏建筑玻璃行业投资特性与现状分析</w:t>
      </w:r>
    </w:p>
    <w:p>
      <w:pPr>
        <w:spacing w:after="150"/>
      </w:pPr>
      <w:r>
        <w:rPr/>
        <w:t xml:space="preserve">第一节 影响光伏建筑玻璃行业发展的主要因素</w:t>
      </w:r>
    </w:p>
    <w:p>
      <w:pPr>
        <w:spacing w:after="150"/>
      </w:pPr>
      <w:r>
        <w:rPr/>
        <w:t xml:space="preserve">一、影响光伏建筑玻璃行业发展的有利因素</w:t>
      </w:r>
    </w:p>
    <w:p>
      <w:pPr>
        <w:spacing w:after="150"/>
      </w:pPr>
      <w:r>
        <w:rPr/>
        <w:t xml:space="preserve">二、影响光伏建筑玻璃行业发展的稳定因素</w:t>
      </w:r>
    </w:p>
    <w:p>
      <w:pPr>
        <w:spacing w:after="150"/>
      </w:pPr>
      <w:r>
        <w:rPr/>
        <w:t xml:space="preserve">三、影响光伏建筑玻璃行业发展的不利因素</w:t>
      </w:r>
    </w:p>
    <w:p>
      <w:pPr>
        <w:spacing w:after="150"/>
      </w:pPr>
      <w:r>
        <w:rPr/>
        <w:t xml:space="preserve">第二节 光伏建筑玻璃行业投资特性分析</w:t>
      </w:r>
    </w:p>
    <w:p>
      <w:pPr>
        <w:spacing w:after="150"/>
      </w:pPr>
      <w:r>
        <w:rPr/>
        <w:t xml:space="preserve">一、光伏建筑玻璃行业投资现状分析</w:t>
      </w:r>
    </w:p>
    <w:p>
      <w:pPr>
        <w:spacing w:after="150"/>
      </w:pPr>
      <w:r>
        <w:rPr/>
        <w:t xml:space="preserve">二、光伏建筑玻璃行业进入壁垒分析</w:t>
      </w:r>
    </w:p>
    <w:p>
      <w:pPr>
        <w:spacing w:after="150"/>
      </w:pPr>
      <w:r>
        <w:rPr/>
        <w:t xml:space="preserve">三、光伏建筑玻璃行业经营模式分析</w:t>
      </w:r>
    </w:p>
    <w:p>
      <w:pPr>
        <w:spacing w:after="150"/>
      </w:pPr>
      <w:r>
        <w:rPr/>
        <w:t xml:space="preserve">四、光伏建筑玻璃行业盈利模式分析</w:t>
      </w:r>
    </w:p>
    <w:p>
      <w:pPr>
        <w:spacing w:after="150"/>
      </w:pPr>
      <w:r>
        <w:rPr/>
        <w:t xml:space="preserve">第三节 光伏建筑玻璃行业投资情况分析</w:t>
      </w:r>
    </w:p>
    <w:p>
      <w:pPr>
        <w:spacing w:after="150"/>
      </w:pPr>
      <w:r>
        <w:rPr/>
        <w:t xml:space="preserve">一、中国光伏建筑玻璃行业投资现状分析</w:t>
      </w:r>
    </w:p>
    <w:p>
      <w:pPr>
        <w:spacing w:after="150"/>
      </w:pPr>
      <w:r>
        <w:rPr/>
        <w:t xml:space="preserve">二、中国光伏建筑玻璃行业投资规模分析</w:t>
      </w:r>
    </w:p>
    <w:p>
      <w:pPr>
        <w:spacing w:after="150"/>
      </w:pPr>
      <w:r>
        <w:rPr/>
        <w:t xml:space="preserve">三、中国光伏建筑玻璃行业投资结构分析</w:t>
      </w:r>
    </w:p>
    <w:p>
      <w:pPr>
        <w:spacing w:after="150"/>
      </w:pPr>
      <w:r>
        <w:rPr>
          <w:b w:val="1"/>
          <w:bCs w:val="1"/>
        </w:rPr>
        <w:t xml:space="preserve">第五章 后疫情时代中国光伏建筑玻璃行业投资机会分析及预测</w:t>
      </w:r>
    </w:p>
    <w:p>
      <w:pPr>
        <w:spacing w:after="150"/>
      </w:pPr>
      <w:r>
        <w:rPr/>
        <w:t xml:space="preserve">第二节 后疫情时代光伏建筑玻璃行业投资前景</w:t>
      </w:r>
    </w:p>
    <w:p>
      <w:pPr>
        <w:spacing w:after="150"/>
      </w:pPr>
      <w:r>
        <w:rPr/>
        <w:t xml:space="preserve">一、光伏建筑玻璃行业投资价值评估</w:t>
      </w:r>
    </w:p>
    <w:p>
      <w:pPr>
        <w:spacing w:after="150"/>
      </w:pPr>
      <w:r>
        <w:rPr/>
        <w:t xml:space="preserve">二、光伏建筑玻璃行业发展潜力评估</w:t>
      </w:r>
    </w:p>
    <w:p>
      <w:pPr>
        <w:spacing w:after="150"/>
      </w:pPr>
      <w:r>
        <w:rPr/>
        <w:t xml:space="preserve">三、后疫情时代光伏建筑玻璃市场发展前景</w:t>
      </w:r>
    </w:p>
    <w:p>
      <w:pPr>
        <w:spacing w:after="150"/>
      </w:pPr>
      <w:r>
        <w:rPr/>
        <w:t xml:space="preserve">四、后疫情时代光伏建筑玻璃市场规模预测</w:t>
      </w:r>
    </w:p>
    <w:p>
      <w:pPr>
        <w:spacing w:after="150"/>
      </w:pPr>
      <w:r>
        <w:rPr/>
        <w:t xml:space="preserve">五、中国光伏建筑玻璃行业投资规模预测</w:t>
      </w:r>
    </w:p>
    <w:p>
      <w:pPr>
        <w:spacing w:after="150"/>
      </w:pPr>
      <w:r>
        <w:rPr/>
        <w:t xml:space="preserve">六、光伏建筑玻璃行业投资风险预警</w:t>
      </w:r>
    </w:p>
    <w:p>
      <w:pPr>
        <w:spacing w:after="150"/>
      </w:pPr>
      <w:r>
        <w:rPr/>
        <w:t xml:space="preserve">第三节 后疫情时代光伏建筑玻璃市场投资机会</w:t>
      </w:r>
    </w:p>
    <w:p>
      <w:pPr>
        <w:spacing w:after="150"/>
      </w:pPr>
      <w:r>
        <w:rPr/>
        <w:t xml:space="preserve">一、光伏建筑玻璃行业投资机会剖析</w:t>
      </w:r>
    </w:p>
    <w:p>
      <w:pPr>
        <w:spacing w:after="150"/>
      </w:pPr>
      <w:r>
        <w:rPr/>
        <w:t xml:space="preserve">一、光伏建筑玻璃行业产业链投资机会</w:t>
      </w:r>
    </w:p>
    <w:p>
      <w:pPr>
        <w:spacing w:after="150"/>
      </w:pPr>
      <w:r>
        <w:rPr/>
        <w:t xml:space="preserve">二、光伏建筑玻璃行业细分领域投资机会</w:t>
      </w:r>
    </w:p>
    <w:p>
      <w:pPr>
        <w:spacing w:after="150"/>
      </w:pPr>
      <w:r>
        <w:rPr/>
        <w:t xml:space="preserve">三、光伏建筑玻璃行业区域市场投资机会</w:t>
      </w:r>
    </w:p>
    <w:p>
      <w:pPr>
        <w:spacing w:after="150"/>
      </w:pPr>
      <w:r>
        <w:rPr/>
        <w:t xml:space="preserve">四、光伏建筑玻璃产业空白点投资机会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后疫情时代光伏建筑玻璃行业投资战略建议</w:t>
      </w:r>
    </w:p>
    <w:p>
      <w:pPr>
        <w:spacing w:after="150"/>
      </w:pPr>
      <w:r>
        <w:rPr/>
        <w:t xml:space="preserve">第一节 后疫情时代光伏建筑玻璃行业投资战略研究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后疫情时代光伏建筑玻璃行业企业投资策略建议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后疫情时代光伏建筑玻璃行业制定投资战略需注意事项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后疫情时代光伏建筑玻璃行业投资风险及控制策略</w:t>
      </w:r>
    </w:p>
    <w:p>
      <w:pPr>
        <w:spacing w:after="150"/>
      </w:pPr>
      <w:r>
        <w:rPr/>
        <w:t xml:space="preserve">第一节 光伏建筑玻璃行业投资风险及控制策略分析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后疫情时代光伏建筑玻璃行业风险及防范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本文地址：https://www.weibaogao.com/report/20221221/167156269277687.shtml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269277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后疫情时代光伏建筑玻璃行业投资机会分析与策略研究报告</dc:title>
  <dc:description>后疫情时代光伏建筑玻璃行业投资机会分析与策略研究报告</dc:description>
  <dc:subject>后疫情时代光伏建筑玻璃行业投资机会分析与策略研究报告</dc:subject>
  <cp:keywords>研究报告</cp:keywords>
  <cp:category>研究报告</cp:category>
  <cp:lastModifiedBy>北京中道泰和信息咨询有限公司</cp:lastModifiedBy>
  <dcterms:created xsi:type="dcterms:W3CDTF">2022-12-21T15:24:05+08:00</dcterms:created>
  <dcterms:modified xsi:type="dcterms:W3CDTF">2022-12-21T15:24:05+08:00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