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新形势下顺酐酸酐衍生物行业发展趋势预测及战略布局建议报告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当前，我们正面临百年未有之大变局！！！</w:t>
      </w:r>
    </w:p>
    <w:p>
      <w:pPr>
        <w:spacing w:after="150"/>
      </w:pPr>
      <w:r>
        <w:rPr/>
        <w:t xml:space="preserve">国外：全球动荡源和风险点增多，经济格局重构，外部环境复杂严峻；</w:t>
      </w:r>
    </w:p>
    <w:p>
      <w:pPr>
        <w:spacing w:after="150"/>
      </w:pPr>
      <w:r>
        <w:rPr/>
        <w:t xml:space="preserve">国内：复杂的经济环境，难以预判的疫情，大不如前的消费意愿，存量经济，各种红利不再，众多产业遭受重创。</w:t>
      </w:r>
    </w:p>
    <w:p>
      <w:pPr>
        <w:spacing w:after="150"/>
      </w:pPr>
      <w:r>
        <w:rPr/>
        <w:t xml:space="preserve">那么，在这种形势下，顺酐酸酐衍生物行业都有哪些发展趋势？</w:t>
      </w:r>
    </w:p>
    <w:p>
      <w:pPr>
        <w:spacing w:after="150"/>
      </w:pPr>
      <w:r>
        <w:rPr/>
        <w:t xml:space="preserve">顺酐酸酐衍生物行业的增长趋势如何？</w:t>
      </w:r>
    </w:p>
    <w:p>
      <w:pPr>
        <w:spacing w:after="150"/>
      </w:pPr>
      <w:r>
        <w:rPr/>
        <w:t xml:space="preserve">顺酐酸酐衍生物行业的供给与消费趋势如何？</w:t>
      </w:r>
    </w:p>
    <w:p>
      <w:pPr>
        <w:spacing w:after="150"/>
      </w:pPr>
      <w:r>
        <w:rPr/>
        <w:t xml:space="preserve">顺酐酸酐衍生物行业的市场及竞争发展趋势如何？</w:t>
      </w:r>
    </w:p>
    <w:p>
      <w:pPr>
        <w:spacing w:after="150"/>
      </w:pPr>
      <w:r>
        <w:rPr/>
        <w:t xml:space="preserve">顺酐酸酐衍生物行业的生产制造及技术发展趋势如何？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如何基于这些趋势进行战略布局？</w:t>
      </w:r>
    </w:p>
    <w:p>
      <w:pPr>
        <w:spacing w:after="150"/>
      </w:pPr>
      <w:r>
        <w:rPr/>
        <w:t xml:space="preserve">本报告将为您一一解答！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四、趋势到底是什么</w:t>
      </w:r>
    </w:p>
    <w:p>
      <w:pPr>
        <w:spacing w:after="150"/>
      </w:pPr>
      <w:r>
        <w:rPr/>
        <w:t xml:space="preserve">第二节 顺酐酸酐衍生物行业趋势预测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/>
        <w:t xml:space="preserve">第三节 基于行业趋势战略布局策略</w:t>
      </w:r>
    </w:p>
    <w:p>
      <w:pPr>
        <w:spacing w:after="150"/>
      </w:pPr>
      <w:r>
        <w:rPr>
          <w:b w:val="1"/>
          <w:bCs w:val="1"/>
        </w:rPr>
        <w:t xml:space="preserve">第二章 新形势下我国顺酐酸酐衍生物行业发展分析及预测</w:t>
      </w:r>
    </w:p>
    <w:p>
      <w:pPr>
        <w:spacing w:after="150"/>
      </w:pPr>
      <w:r>
        <w:rPr/>
        <w:t xml:space="preserve">第一节 新冠疫情对顺酐酸酐衍生物行业的影响分析及预测</w:t>
      </w:r>
    </w:p>
    <w:p>
      <w:pPr>
        <w:spacing w:after="150"/>
      </w:pPr>
      <w:r>
        <w:rPr/>
        <w:t xml:space="preserve">一、新冠疫情对顺酐酸酐衍生物行业的影响</w:t>
      </w:r>
    </w:p>
    <w:p>
      <w:pPr>
        <w:spacing w:after="150"/>
      </w:pPr>
      <w:r>
        <w:rPr/>
        <w:t xml:space="preserve">二、新冠疫情未来发展演变及影响</w:t>
      </w:r>
    </w:p>
    <w:p>
      <w:pPr>
        <w:spacing w:after="150"/>
      </w:pPr>
      <w:r>
        <w:rPr/>
        <w:t xml:space="preserve">第二节 2022-2023年顺酐酸酐衍生物行业发展环境形势分析</w:t>
      </w:r>
    </w:p>
    <w:p>
      <w:pPr>
        <w:spacing w:after="150"/>
      </w:pPr>
      <w:r>
        <w:rPr/>
        <w:t xml:space="preserve">一、政策形势分析及预测</w:t>
      </w:r>
    </w:p>
    <w:p>
      <w:pPr>
        <w:spacing w:after="150"/>
      </w:pPr>
      <w:r>
        <w:rPr/>
        <w:t xml:space="preserve">二、经济形势分析及预测</w:t>
      </w:r>
    </w:p>
    <w:p>
      <w:pPr>
        <w:spacing w:after="150"/>
      </w:pPr>
      <w:r>
        <w:rPr/>
        <w:t xml:space="preserve">三、社会形势分析及预测</w:t>
      </w:r>
    </w:p>
    <w:p>
      <w:pPr>
        <w:spacing w:after="150"/>
      </w:pPr>
      <w:r>
        <w:rPr/>
        <w:t xml:space="preserve">四、技术形势分析及预测</w:t>
      </w:r>
    </w:p>
    <w:p>
      <w:pPr>
        <w:spacing w:after="150"/>
      </w:pPr>
      <w:r>
        <w:rPr/>
        <w:t xml:space="preserve">第三节 2022-2023年顺酐酸酐衍生物行业经济运行形势分析</w:t>
      </w:r>
    </w:p>
    <w:p>
      <w:pPr>
        <w:spacing w:after="150"/>
      </w:pPr>
      <w:r>
        <w:rPr/>
        <w:t xml:space="preserve">一、顺酐酸酐衍生物行业经济运行情况分析</w:t>
      </w:r>
    </w:p>
    <w:p>
      <w:pPr>
        <w:spacing w:after="150"/>
      </w:pPr>
      <w:r>
        <w:rPr/>
        <w:t xml:space="preserve">二、顺酐酸酐衍生物企业经营情况分析</w:t>
      </w:r>
    </w:p>
    <w:p>
      <w:pPr>
        <w:spacing w:after="150"/>
      </w:pPr>
      <w:r>
        <w:rPr/>
        <w:t xml:space="preserve">三、顺酐酸酐衍生物企业景气情况分析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2022-2023年顺酐酸酐衍生物行业市场运行形势分析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二、顺酐酸酐衍生物行业市场需求状况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四、中国顺酐酸酐衍生物行业市场痛点分析</w:t>
      </w:r>
    </w:p>
    <w:p>
      <w:pPr>
        <w:spacing w:after="150"/>
      </w:pPr>
      <w:r>
        <w:rPr/>
        <w:t xml:space="preserve">五、我国顺酐酸酐衍生物需求市场特征</w:t>
      </w:r>
    </w:p>
    <w:p>
      <w:pPr>
        <w:spacing w:after="150"/>
      </w:pPr>
      <w:r>
        <w:rPr/>
        <w:t xml:space="preserve">六、影响我国顺酐酸酐衍生物需求的主要因素</w:t>
      </w:r>
    </w:p>
    <w:p>
      <w:pPr>
        <w:spacing w:after="150"/>
      </w:pPr>
      <w:r>
        <w:rPr/>
        <w:t xml:space="preserve">第五节 2022-2023年顺酐酸酐衍生物行业市场竞争形势分析</w:t>
      </w:r>
    </w:p>
    <w:p>
      <w:pPr>
        <w:spacing w:after="150"/>
      </w:pPr>
      <w:r>
        <w:rPr/>
        <w:t xml:space="preserve">一、顺酐酸酐衍生物行业竞争格局分析</w:t>
      </w:r>
    </w:p>
    <w:p>
      <w:pPr>
        <w:spacing w:after="150"/>
      </w:pPr>
      <w:r>
        <w:rPr/>
        <w:t xml:space="preserve">二、顺酐酸酐衍生物行业竞争特征分析</w:t>
      </w:r>
    </w:p>
    <w:p>
      <w:pPr>
        <w:spacing w:after="150"/>
      </w:pPr>
      <w:r>
        <w:rPr/>
        <w:t xml:space="preserve">三、顺酐酸酐衍生物行业品牌竞争情况分析</w:t>
      </w:r>
    </w:p>
    <w:p>
      <w:pPr>
        <w:spacing w:after="150"/>
      </w:pPr>
      <w:r>
        <w:rPr/>
        <w:t xml:space="preserve">四、顺酐酸酐衍生物行业竞争策略分析</w:t>
      </w:r>
    </w:p>
    <w:p>
      <w:pPr>
        <w:spacing w:after="150"/>
      </w:pPr>
      <w:r>
        <w:rPr/>
        <w:t xml:space="preserve">五、顺酐酸酐衍生物企业核心竞争力分析</w:t>
      </w:r>
    </w:p>
    <w:p>
      <w:pPr>
        <w:spacing w:after="150"/>
      </w:pPr>
      <w:r>
        <w:rPr/>
        <w:t xml:space="preserve">六、顺酐酸酐衍生物行业竞争态势预测</w:t>
      </w:r>
    </w:p>
    <w:p>
      <w:pPr>
        <w:spacing w:after="150"/>
      </w:pPr>
      <w:r>
        <w:rPr>
          <w:b w:val="1"/>
          <w:bCs w:val="1"/>
        </w:rPr>
        <w:t xml:space="preserve">第三章 中国顺酐酸酐衍生物行业演变及影响因素研究</w:t>
      </w:r>
    </w:p>
    <w:p>
      <w:pPr>
        <w:spacing w:after="150"/>
      </w:pPr>
      <w:r>
        <w:rPr/>
        <w:t xml:space="preserve">第一节 中国顺酐酸酐衍生物行业演变分析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影响及驱动顺酐酸酐衍生物行业未来演化的主要因素分析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第四章 新形势下中国顺酐酸酐衍生物行业发展趋势预测</w:t>
      </w:r>
    </w:p>
    <w:p>
      <w:pPr>
        <w:spacing w:after="150"/>
      </w:pPr>
      <w:r>
        <w:rPr/>
        <w:t xml:space="preserve">第一节 新形势下顺酐酸酐衍生物行业整体发展趋势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新形势下顺酐酸酐衍生物行业市场及竞争发展趋势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二、顺酐酸酐衍生物市场的竞争格局预测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九、顺酐酸酐衍生物企业的管理竞争趋势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十一、顺酐酸酐衍生物产品服务竞争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新形势下顺酐酸酐衍生物行业生产制造及技术发展趋势预测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>
          <w:b w:val="1"/>
          <w:bCs w:val="1"/>
        </w:rPr>
        <w:t xml:space="preserve">第五章 基于ldquo;趋势rdquo;的发展战略研究</w:t>
      </w:r>
    </w:p>
    <w:p>
      <w:pPr>
        <w:spacing w:after="150"/>
      </w:pPr>
      <w:r>
        <w:rPr/>
        <w:t xml:space="preserve">第一节 相信趋势的力量</w:t>
      </w:r>
    </w:p>
    <w:p>
      <w:pPr>
        <w:spacing w:after="150"/>
      </w:pPr>
      <w:r>
        <w:rPr/>
        <w:t xml:space="preserve">第二节 树立的大局观和坚定的信念</w:t>
      </w:r>
    </w:p>
    <w:p>
      <w:pPr>
        <w:spacing w:after="150"/>
      </w:pPr>
      <w:r>
        <w:rPr/>
        <w:t xml:space="preserve">一、树立的大局观</w:t>
      </w:r>
    </w:p>
    <w:p>
      <w:pPr>
        <w:spacing w:after="150"/>
      </w:pPr>
      <w:r>
        <w:rPr/>
        <w:t xml:space="preserve">二、执著坚持的精神</w:t>
      </w:r>
    </w:p>
    <w:p>
      <w:pPr>
        <w:spacing w:after="150"/>
      </w:pPr>
      <w:r>
        <w:rPr/>
        <w:t xml:space="preserve">三、坚持做好自己</w:t>
      </w:r>
    </w:p>
    <w:p>
      <w:pPr>
        <w:spacing w:after="150"/>
      </w:pPr>
      <w:r>
        <w:rPr/>
        <w:t xml:space="preserve">第三节 把握趋势的三要素</w:t>
      </w:r>
    </w:p>
    <w:p>
      <w:pPr>
        <w:spacing w:after="150"/>
      </w:pPr>
      <w:r>
        <w:rPr/>
        <w:t xml:space="preserve">一、微时机会</w:t>
      </w:r>
    </w:p>
    <w:p>
      <w:pPr>
        <w:spacing w:after="150"/>
      </w:pPr>
      <w:r>
        <w:rPr/>
        <w:t xml:space="preserve">二、试锚成本</w:t>
      </w:r>
    </w:p>
    <w:p>
      <w:pPr>
        <w:spacing w:after="150"/>
      </w:pPr>
      <w:r>
        <w:rPr/>
        <w:t xml:space="preserve">三、趋势会自我强化</w:t>
      </w:r>
    </w:p>
    <w:p>
      <w:pPr>
        <w:spacing w:after="150"/>
      </w:pPr>
      <w:r>
        <w:rPr/>
        <w:t xml:space="preserve">第四节 如何把握趋势</w:t>
      </w:r>
    </w:p>
    <w:p>
      <w:pPr>
        <w:spacing w:after="150"/>
      </w:pPr>
      <w:r>
        <w:rPr/>
        <w:t xml:space="preserve">一、把握趋势就是把握未来</w:t>
      </w:r>
    </w:p>
    <w:p>
      <w:pPr>
        <w:spacing w:after="150"/>
      </w:pPr>
      <w:r>
        <w:rPr/>
        <w:t xml:space="preserve">二、如何把握趋势</w:t>
      </w:r>
    </w:p>
    <w:p>
      <w:pPr>
        <w:spacing w:after="150"/>
      </w:pPr>
      <w:r>
        <w:rPr/>
        <w:t xml:space="preserve">三、趋势也会逆转、也会变化</w:t>
      </w:r>
    </w:p>
    <w:p>
      <w:pPr>
        <w:spacing w:after="150"/>
      </w:pPr>
      <w:r>
        <w:rPr/>
        <w:t xml:space="preserve">第五节 基于ldquo;趋势rdquo;的发展战略探讨</w:t>
      </w:r>
    </w:p>
    <w:p>
      <w:pPr>
        <w:spacing w:after="150"/>
      </w:pPr>
      <w:r>
        <w:rPr/>
        <w:t xml:space="preserve">一、抓住大机会</w:t>
      </w:r>
    </w:p>
    <w:p>
      <w:pPr>
        <w:spacing w:after="150"/>
      </w:pPr>
      <w:r>
        <w:rPr/>
        <w:t xml:space="preserve">二、坚持长线思维</w:t>
      </w:r>
    </w:p>
    <w:p>
      <w:pPr>
        <w:spacing w:after="150"/>
      </w:pPr>
      <w:r>
        <w:rPr/>
        <w:t xml:space="preserve">三、以敏捷与创新把握趋势的力量</w:t>
      </w:r>
    </w:p>
    <w:p>
      <w:pPr>
        <w:spacing w:after="150"/>
      </w:pPr>
      <w:r>
        <w:rPr/>
        <w:t xml:space="preserve">四、从终局看布局，以未来定义现在</w:t>
      </w:r>
    </w:p>
    <w:p>
      <w:pPr>
        <w:spacing w:after="150"/>
      </w:pPr>
      <w:r>
        <w:rPr/>
        <w:t xml:space="preserve">五、最重要的事是ldquo;正确性的量级rdquo;而不是正确的频率</w:t>
      </w:r>
    </w:p>
    <w:p>
      <w:pPr>
        <w:spacing w:after="150"/>
      </w:pPr>
      <w:r>
        <w:rPr/>
        <w:t xml:space="preserve">第六节 认识预测的局限性</w:t>
      </w:r>
    </w:p>
    <w:p>
      <w:pPr>
        <w:spacing w:after="150"/>
      </w:pPr>
      <w:r>
        <w:rPr>
          <w:b w:val="1"/>
          <w:bCs w:val="1"/>
        </w:rPr>
        <w:t xml:space="preserve">第六章 新形势下中国顺酐酸酐衍生物行业企业发展战略建议</w:t>
      </w:r>
    </w:p>
    <w:p>
      <w:pPr>
        <w:spacing w:after="150"/>
      </w:pPr>
      <w:r>
        <w:rPr/>
        <w:t xml:space="preserve">第一节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消费理性升级趋势下中国企业的战略选择</w:t>
      </w:r>
    </w:p>
    <w:p>
      <w:pPr>
        <w:spacing w:after="150"/>
      </w:pPr>
      <w:r>
        <w:rPr/>
        <w:t xml:space="preserve">一、消费理性升级及其表现</w:t>
      </w:r>
    </w:p>
    <w:p>
      <w:pPr>
        <w:spacing w:after="150"/>
      </w:pPr>
      <w:r>
        <w:rPr/>
        <w:t xml:space="preserve">二、市场领先者的战略选择</w:t>
      </w:r>
    </w:p>
    <w:p>
      <w:pPr>
        <w:spacing w:after="150"/>
      </w:pPr>
      <w:r>
        <w:rPr/>
        <w:t xml:space="preserve">三、市场追随者的战略选择</w:t>
      </w:r>
    </w:p>
    <w:p>
      <w:pPr>
        <w:spacing w:after="150"/>
      </w:pPr>
      <w:r>
        <w:rPr/>
        <w:t xml:space="preserve">四、典型市场追随者的战略选择</w:t>
      </w:r>
    </w:p>
    <w:p>
      <w:pPr>
        <w:spacing w:after="150"/>
      </w:pPr>
      <w:r>
        <w:rPr/>
        <w:t xml:space="preserve">第三节 顺酐酸酐衍生物行业发展战略建议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二、转型升级战略</w:t>
      </w:r>
    </w:p>
    <w:p>
      <w:pPr>
        <w:spacing w:after="150"/>
      </w:pPr>
      <w:r>
        <w:rPr/>
        <w:t xml:space="preserve">三、创新驱动战略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六、业务组合战略</w:t>
      </w:r>
    </w:p>
    <w:p>
      <w:pPr>
        <w:spacing w:after="150"/>
      </w:pPr>
      <w:r>
        <w:rPr/>
        <w:t xml:space="preserve">七、品牌升级战略</w:t>
      </w:r>
    </w:p>
    <w:p>
      <w:pPr>
        <w:spacing w:after="150"/>
      </w:pPr>
      <w:r>
        <w:rPr/>
        <w:t xml:space="preserve">八、技术开发战略</w:t>
      </w:r>
    </w:p>
    <w:p>
      <w:pPr>
        <w:spacing w:after="150"/>
      </w:pPr>
      <w:r>
        <w:rPr/>
        <w:t xml:space="preserve">九、低成本战略</w:t>
      </w:r>
    </w:p>
    <w:p>
      <w:pPr>
        <w:spacing w:after="150"/>
      </w:pPr>
      <w:r>
        <w:rPr/>
        <w:t xml:space="preserve">十、终端化战略</w:t>
      </w:r>
    </w:p>
    <w:p>
      <w:pPr>
        <w:spacing w:after="150"/>
      </w:pPr>
      <w:r>
        <w:rPr/>
        <w:t xml:space="preserve">十一、国际化战略</w:t>
      </w:r>
    </w:p>
    <w:p>
      <w:pPr>
        <w:spacing w:after="150"/>
      </w:pPr>
      <w:r>
        <w:rPr/>
        <w:t xml:space="preserve">十二、品牌化、标准化</w:t>
      </w:r>
    </w:p>
    <w:p>
      <w:pPr>
        <w:spacing w:after="150"/>
      </w:pPr>
      <w:r>
        <w:rPr/>
        <w:t xml:space="preserve">十三、资本化、上市化</w:t>
      </w:r>
    </w:p>
    <w:p>
      <w:pPr>
        <w:spacing w:after="150"/>
      </w:pPr>
      <w:r>
        <w:rPr/>
        <w:t xml:space="preserve">十四、信息化、高端化</w:t>
      </w:r>
    </w:p>
    <w:p>
      <w:pPr>
        <w:spacing w:after="150"/>
      </w:pPr>
      <w:r>
        <w:rPr/>
        <w:t xml:space="preserve">十五、产业链延伸战略</w:t>
      </w:r>
    </w:p>
    <w:p>
      <w:pPr>
        <w:spacing w:after="150"/>
      </w:pPr>
      <w:r>
        <w:rPr/>
        <w:t xml:space="preserve">十六、生产商向服务商转型</w:t>
      </w:r>
    </w:p>
    <w:p>
      <w:pPr>
        <w:spacing w:after="150"/>
      </w:pPr>
      <w:r>
        <w:rPr/>
        <w:t xml:space="preserve">第四节 顺酐酸酐衍生物行业企业转型升级战略建议</w:t>
      </w:r>
    </w:p>
    <w:p>
      <w:pPr>
        <w:spacing w:after="150"/>
      </w:pPr>
      <w:r>
        <w:rPr/>
        <w:t xml:space="preserve">一、顺酐酸酐衍生物企业创新转型升级的必要性</w:t>
      </w:r>
    </w:p>
    <w:p>
      <w:pPr>
        <w:spacing w:after="150"/>
      </w:pPr>
      <w:r>
        <w:rPr/>
        <w:t xml:space="preserve">二、中国顺酐酸酐衍生物行业发展方向与策略</w:t>
      </w:r>
    </w:p>
    <w:p>
      <w:pPr>
        <w:spacing w:after="150"/>
      </w:pPr>
      <w:r>
        <w:rPr/>
        <w:t xml:space="preserve">三、中国顺酐酸酐衍生物企业转型升级方向</w:t>
      </w:r>
    </w:p>
    <w:p>
      <w:pPr>
        <w:spacing w:after="150"/>
      </w:pPr>
      <w:r>
        <w:rPr/>
        <w:t xml:space="preserve">四、中国顺酐酸酐衍生物企业市场升级策略</w:t>
      </w:r>
    </w:p>
    <w:p>
      <w:pPr>
        <w:spacing w:after="150"/>
      </w:pPr>
      <w:r>
        <w:rPr/>
        <w:t xml:space="preserve">五、中国顺酐酸酐衍生物企业产品研发策略</w:t>
      </w:r>
    </w:p>
    <w:p>
      <w:pPr>
        <w:spacing w:after="150"/>
      </w:pPr>
      <w:r>
        <w:rPr/>
        <w:t xml:space="preserve">六、中国顺酐酸酐衍生物企业新品推广策略</w:t>
      </w:r>
    </w:p>
    <w:p>
      <w:pPr>
        <w:spacing w:after="150"/>
      </w:pPr>
      <w:r>
        <w:rPr/>
        <w:t xml:space="preserve">七、中国顺酐酸酐衍生物企业市场重新定位策略</w:t>
      </w:r>
    </w:p>
    <w:p>
      <w:pPr>
        <w:spacing w:after="150"/>
      </w:pPr>
      <w:r>
        <w:rPr/>
        <w:t xml:space="preserve">八、中国顺酐酸酐衍生物企业引导消费者策略</w:t>
      </w:r>
    </w:p>
    <w:p>
      <w:pPr>
        <w:spacing w:after="150"/>
      </w:pPr>
      <w:r>
        <w:rPr/>
        <w:t xml:space="preserve">九、中国顺酐酸酐衍生物企业打造网红爆款产品策略</w:t>
      </w:r>
    </w:p>
    <w:p>
      <w:pPr>
        <w:spacing w:after="150"/>
      </w:pPr>
      <w:r>
        <w:rPr/>
        <w:t xml:space="preserve">第五节 顺酐酸酐衍生物行业企业品牌发展战略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三、顺酐酸酐衍生物制造品牌战略管理的策略</w:t>
      </w:r>
    </w:p>
    <w:p>
      <w:pPr>
        <w:spacing w:after="150"/>
      </w:pPr>
      <w:r>
        <w:rPr/>
        <w:t xml:space="preserve">四、顺酐酸酐衍生物行业企业品牌实施战略措施</w:t>
      </w:r>
    </w:p>
    <w:p>
      <w:pPr>
        <w:spacing w:after="150"/>
      </w:pPr>
      <w:r>
        <w:rPr/>
        <w:t xml:space="preserve">(一)时机把控</w:t>
      </w:r>
    </w:p>
    <w:p>
      <w:pPr>
        <w:spacing w:after="150"/>
      </w:pPr>
      <w:r>
        <w:rPr/>
        <w:t xml:space="preserve">(二)战略突破</w:t>
      </w:r>
    </w:p>
    <w:p>
      <w:pPr>
        <w:spacing w:after="150"/>
      </w:pPr>
      <w:r>
        <w:rPr/>
        <w:t xml:space="preserve">(三)结构突围</w:t>
      </w:r>
    </w:p>
    <w:p>
      <w:pPr>
        <w:spacing w:after="150"/>
      </w:pPr>
      <w:r>
        <w:rPr/>
        <w:t xml:space="preserve">(四)定势至上</w:t>
      </w:r>
    </w:p>
    <w:p>
      <w:pPr>
        <w:spacing w:after="150"/>
      </w:pPr>
      <w:r>
        <w:rPr/>
        <w:t xml:space="preserve">(五)品牌攻略</w:t>
      </w:r>
    </w:p>
    <w:p>
      <w:pPr>
        <w:spacing w:after="150"/>
      </w:pPr>
      <w:r>
        <w:rPr/>
        <w:t xml:space="preserve">(六)快速销售</w:t>
      </w:r>
    </w:p>
    <w:p>
      <w:pPr>
        <w:spacing w:after="150"/>
      </w:pPr>
      <w:r>
        <w:rPr/>
        <w:t xml:space="preserve">(七)终端竞胜</w:t>
      </w:r>
    </w:p>
    <w:p>
      <w:pPr>
        <w:spacing w:after="150"/>
      </w:pPr>
      <w:r>
        <w:rPr/>
        <w:t xml:space="preserve">(八)价值创新</w:t>
      </w:r>
    </w:p>
    <w:p>
      <w:pPr>
        <w:spacing w:after="150"/>
      </w:pPr>
      <w:r>
        <w:rPr/>
        <w:t xml:space="preserve">(九)模式倍增</w:t>
      </w:r>
    </w:p>
    <w:p>
      <w:pPr>
        <w:spacing w:after="150"/>
      </w:pPr>
      <w:r>
        <w:rPr/>
        <w:t xml:space="preserve">(十)系统整合</w:t>
      </w:r>
    </w:p>
    <w:p>
      <w:pPr>
        <w:spacing w:after="150"/>
      </w:pPr>
      <w:r>
        <w:rPr/>
        <w:t xml:space="preserve">第六节 提升顺酐酸酐衍生物企业竞争力的策略</w:t>
      </w:r>
    </w:p>
    <w:p>
      <w:pPr>
        <w:spacing w:after="150"/>
      </w:pPr>
      <w:r>
        <w:rPr/>
        <w:t xml:space="preserve">一、企业核心竞争力的含义</w:t>
      </w:r>
    </w:p>
    <w:p>
      <w:pPr>
        <w:spacing w:after="150"/>
      </w:pPr>
      <w:r>
        <w:rPr/>
        <w:t xml:space="preserve">二、企业核心竞争力的特征</w:t>
      </w:r>
    </w:p>
    <w:p>
      <w:pPr>
        <w:spacing w:after="150"/>
      </w:pPr>
      <w:r>
        <w:rPr/>
        <w:t xml:space="preserve">三、提升企业核心竞争力的策略</w:t>
      </w:r>
    </w:p>
    <w:p>
      <w:pPr>
        <w:spacing w:after="150"/>
      </w:pPr>
      <w:r>
        <w:rPr/>
        <w:t xml:space="preserve">第七节 顺酐酸酐衍生物行业营销策略</w:t>
      </w:r>
    </w:p>
    <w:p>
      <w:pPr>
        <w:spacing w:after="150"/>
      </w:pPr>
      <w:r>
        <w:rPr/>
        <w:t xml:space="preserve">一、款式新颖策略</w:t>
      </w:r>
    </w:p>
    <w:p>
      <w:pPr>
        <w:spacing w:after="150"/>
      </w:pPr>
      <w:r>
        <w:rPr/>
        <w:t xml:space="preserve">二、成本优势策略</w:t>
      </w:r>
    </w:p>
    <w:p>
      <w:pPr>
        <w:spacing w:after="150"/>
      </w:pPr>
      <w:r>
        <w:rPr/>
        <w:t xml:space="preserve">三、品牌提升策略</w:t>
      </w:r>
    </w:p>
    <w:p>
      <w:pPr>
        <w:spacing w:after="150"/>
      </w:pPr>
      <w:r>
        <w:rPr/>
        <w:t xml:space="preserve">四、新产品通报策略</w:t>
      </w:r>
    </w:p>
    <w:p>
      <w:pPr>
        <w:spacing w:after="150"/>
      </w:pPr>
      <w:r>
        <w:rPr/>
        <w:t xml:space="preserve">五、动态营销策略利</w:t>
      </w:r>
    </w:p>
    <w:p>
      <w:pPr>
        <w:spacing w:after="150"/>
      </w:pPr>
      <w:r>
        <w:rPr/>
        <w:t xml:space="preserve">六、服务销售策略</w:t>
      </w:r>
    </w:p>
    <w:p>
      <w:pPr>
        <w:spacing w:after="150"/>
      </w:pPr>
      <w:r>
        <w:rPr/>
        <w:t xml:space="preserve">第八节 顺酐酸酐衍生物行业产品策略分析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四、顺酐酸酐衍生物产品研发将融合互联网技术</w:t>
      </w:r>
    </w:p>
    <w:p>
      <w:pPr>
        <w:spacing w:after="150"/>
      </w:pPr>
      <w:r>
        <w:rPr/>
        <w:t xml:space="preserve">五、积极扩充产品品类及相关产业链，提供一站式购物服务</w:t>
      </w:r>
    </w:p>
    <w:p>
      <w:pPr>
        <w:spacing w:after="150"/>
      </w:pPr>
      <w:r>
        <w:rPr/>
        <w:t xml:space="preserve">六、从生产、销售、产品等多个层面推进互联网升级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本文地址：https://www.weibaogao.com/report/20221220/167154877737749.shtml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877737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新形势下顺酐酸酐衍生物行业发展趋势预测及战略布局建议报告</dc:title>
  <dc:description>新形势下顺酐酸酐衍生物行业发展趋势预测及战略布局建议报告</dc:description>
  <dc:subject>新形势下顺酐酸酐衍生物行业发展趋势预测及战略布局建议报告</dc:subject>
  <cp:keywords>研究报告</cp:keywords>
  <cp:category>研究报告</cp:category>
  <cp:lastModifiedBy>北京中道泰和信息咨询有限公司</cp:lastModifiedBy>
  <dcterms:created xsi:type="dcterms:W3CDTF">2022-12-22T04:38:41+08:00</dcterms:created>
  <dcterms:modified xsi:type="dcterms:W3CDTF">2022-12-22T04:38:41+08:00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