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新形势下呼吸科吸入制剂企业逆势崛起战略研究报告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在越来越多ldquo;不确定性rdquo;面前，中国呼吸科吸入制剂行业也正在发生巨大变化。</w:t>
      </w:r>
    </w:p>
    <w:p>
      <w:pPr>
        <w:spacing w:after="150"/>
      </w:pPr>
      <w:r>
        <w:rPr/>
        <w:t xml:space="preserve">在这个正值呼吸科吸入制剂行业大变局、大变革的时代，认识局势掌控方向，对呼吸科吸入制剂行业所受到的影响，以及未来的发展态势予以翔实的剖析，无论是对于中国呼吸科吸入制剂行业的长远发展，还是对呼吸科吸入制剂行业在具体工作中的突破都具有积极的指导作用。</w:t>
      </w:r>
    </w:p>
    <w:p>
      <w:pPr>
        <w:spacing w:after="150"/>
      </w:pPr>
      <w:r>
        <w:rPr/>
        <w:t xml:space="preserve">那么，在当前形势下，我国呼吸科吸入制剂行业会受到怎样的影响？而我国呼吸科吸入制剂企业又该如何分析当前发展形势？制定应对策略？最重要的，如何通过制定和实施逆势增长战略，在危机中寻机遇，在变局中开新局？？</w:t>
      </w:r>
    </w:p>
    <w:p>
      <w:pPr>
        <w:spacing w:after="150"/>
      </w:pPr>
      <w:r>
        <w:rPr/>
        <w:t xml:space="preserve">本报告为呼吸科吸入制剂企业制定和实施逆势增长战略提供可参考的路径与方向，将为您经营管理、战略部署、成功投资提供有力的决策参考价值，也为您抢占市场先机提供有力的保证。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新形势下逆势增长战略助力企业发展</w:t>
      </w:r>
    </w:p>
    <w:p>
      <w:pPr>
        <w:spacing w:after="150"/>
      </w:pPr>
      <w:r>
        <w:rPr>
          <w:b w:val="1"/>
          <w:bCs w:val="1"/>
        </w:rPr>
        <w:t xml:space="preserve">第一章 新形势下我国呼吸科吸入制剂行业发展分析及预测</w:t>
      </w:r>
    </w:p>
    <w:p>
      <w:pPr>
        <w:spacing w:after="150"/>
      </w:pPr>
      <w:r>
        <w:rPr/>
        <w:t xml:space="preserve">第一节 新冠疫情对呼吸科吸入制剂行业的影响分析及预测</w:t>
      </w:r>
    </w:p>
    <w:p>
      <w:pPr>
        <w:spacing w:after="150"/>
      </w:pPr>
      <w:r>
        <w:rPr/>
        <w:t xml:space="preserve">一、新冠疫情对呼吸科吸入制剂行业的影响</w:t>
      </w:r>
    </w:p>
    <w:p>
      <w:pPr>
        <w:spacing w:after="150"/>
      </w:pPr>
      <w:r>
        <w:rPr/>
        <w:t xml:space="preserve">二、新冠疫情未来发展演变及影响</w:t>
      </w:r>
    </w:p>
    <w:p>
      <w:pPr>
        <w:spacing w:after="150"/>
      </w:pPr>
      <w:r>
        <w:rPr/>
        <w:t xml:space="preserve">第二节 2022-2023年呼吸科吸入制剂行业发展环境形势分析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2022-2023年呼吸科吸入制剂行业经济运行形势分析</w:t>
      </w:r>
    </w:p>
    <w:p>
      <w:pPr>
        <w:spacing w:after="150"/>
      </w:pPr>
      <w:r>
        <w:rPr/>
        <w:t xml:space="preserve">一、呼吸科吸入制剂行业经济运行情况分析</w:t>
      </w:r>
    </w:p>
    <w:p>
      <w:pPr>
        <w:spacing w:after="150"/>
      </w:pPr>
      <w:r>
        <w:rPr/>
        <w:t xml:space="preserve">二、呼吸科吸入制剂企业经营情况分析</w:t>
      </w:r>
    </w:p>
    <w:p>
      <w:pPr>
        <w:spacing w:after="150"/>
      </w:pPr>
      <w:r>
        <w:rPr/>
        <w:t xml:space="preserve">三、呼吸科吸入制剂企业景气情况分析</w:t>
      </w:r>
    </w:p>
    <w:p>
      <w:pPr>
        <w:spacing w:after="150"/>
      </w:pPr>
      <w:r>
        <w:rPr/>
        <w:t xml:space="preserve">四、行业主要经济效益影响因素</w:t>
      </w:r>
    </w:p>
    <w:p>
      <w:pPr>
        <w:spacing w:after="150"/>
      </w:pPr>
      <w:r>
        <w:rPr/>
        <w:t xml:space="preserve">第四节 2022-2023年呼吸科吸入制剂行业市场运行形势分析</w:t>
      </w:r>
    </w:p>
    <w:p>
      <w:pPr>
        <w:spacing w:after="150"/>
      </w:pPr>
      <w:r>
        <w:rPr/>
        <w:t xml:space="preserve">一、市场供求及其变动状况</w:t>
      </w:r>
    </w:p>
    <w:p>
      <w:pPr>
        <w:spacing w:after="150"/>
      </w:pPr>
      <w:r>
        <w:rPr/>
        <w:t xml:space="preserve">二、呼吸科吸入制剂行业市场需求状况</w:t>
      </w:r>
    </w:p>
    <w:p>
      <w:pPr>
        <w:spacing w:after="150"/>
      </w:pPr>
      <w:r>
        <w:rPr/>
        <w:t xml:space="preserve">三、当前市场容量和需求概况</w:t>
      </w:r>
    </w:p>
    <w:p>
      <w:pPr>
        <w:spacing w:after="150"/>
      </w:pPr>
      <w:r>
        <w:rPr/>
        <w:t xml:space="preserve">四、中国呼吸科吸入制剂行业市场痛点分析</w:t>
      </w:r>
    </w:p>
    <w:p>
      <w:pPr>
        <w:spacing w:after="150"/>
      </w:pPr>
      <w:r>
        <w:rPr/>
        <w:t xml:space="preserve">五、我国呼吸科吸入制剂需求市场特征</w:t>
      </w:r>
    </w:p>
    <w:p>
      <w:pPr>
        <w:spacing w:after="150"/>
      </w:pPr>
      <w:r>
        <w:rPr/>
        <w:t xml:space="preserve">六、影响我国呼吸科吸入制剂需求的主要因素</w:t>
      </w:r>
    </w:p>
    <w:p>
      <w:pPr>
        <w:spacing w:after="150"/>
      </w:pPr>
      <w:r>
        <w:rPr/>
        <w:t xml:space="preserve">第五节 2022-2023年呼吸科吸入制剂行业市场竞争形势分析</w:t>
      </w:r>
    </w:p>
    <w:p>
      <w:pPr>
        <w:spacing w:after="150"/>
      </w:pPr>
      <w:r>
        <w:rPr/>
        <w:t xml:space="preserve">一、呼吸科吸入制剂行业竞争格局分析</w:t>
      </w:r>
    </w:p>
    <w:p>
      <w:pPr>
        <w:spacing w:after="150"/>
      </w:pPr>
      <w:r>
        <w:rPr/>
        <w:t xml:space="preserve">二、呼吸科吸入制剂行业竞争特征分析</w:t>
      </w:r>
    </w:p>
    <w:p>
      <w:pPr>
        <w:spacing w:after="150"/>
      </w:pPr>
      <w:r>
        <w:rPr/>
        <w:t xml:space="preserve">三、呼吸科吸入制剂行业品牌竞争情况分析</w:t>
      </w:r>
    </w:p>
    <w:p>
      <w:pPr>
        <w:spacing w:after="150"/>
      </w:pPr>
      <w:r>
        <w:rPr/>
        <w:t xml:space="preserve">四、呼吸科吸入制剂行业竞争策略分析</w:t>
      </w:r>
    </w:p>
    <w:p>
      <w:pPr>
        <w:spacing w:after="150"/>
      </w:pPr>
      <w:r>
        <w:rPr/>
        <w:t xml:space="preserve">五、呼吸科吸入制剂企业核心竞争力分析</w:t>
      </w:r>
    </w:p>
    <w:p>
      <w:pPr>
        <w:spacing w:after="150"/>
      </w:pPr>
      <w:r>
        <w:rPr/>
        <w:t xml:space="preserve">六、呼吸科吸入制剂行业竞争态势预测</w:t>
      </w:r>
    </w:p>
    <w:p>
      <w:pPr>
        <w:spacing w:after="150"/>
      </w:pPr>
      <w:r>
        <w:rPr>
          <w:b w:val="1"/>
          <w:bCs w:val="1"/>
        </w:rPr>
        <w:t xml:space="preserve">第二章 实施逆势增长战略：解决痛点、抓住机会、紧跟趋势</w:t>
      </w:r>
    </w:p>
    <w:p>
      <w:pPr>
        <w:spacing w:after="150"/>
      </w:pPr>
      <w:r>
        <w:rPr/>
        <w:t xml:space="preserve">第一节 新形势下呼吸科吸入制剂行业存在的问题与风险</w:t>
      </w:r>
    </w:p>
    <w:p>
      <w:pPr>
        <w:spacing w:after="150"/>
      </w:pPr>
      <w:r>
        <w:rPr/>
        <w:t xml:space="preserve">一、呼吸科吸入制剂行业发展面临的困境</w:t>
      </w:r>
    </w:p>
    <w:p>
      <w:pPr>
        <w:spacing w:after="150"/>
      </w:pPr>
      <w:r>
        <w:rPr/>
        <w:t xml:space="preserve">二、呼吸科吸入制剂行业发展面临的制约</w:t>
      </w:r>
    </w:p>
    <w:p>
      <w:pPr>
        <w:spacing w:after="150"/>
      </w:pPr>
      <w:r>
        <w:rPr/>
        <w:t xml:space="preserve">三、呼吸科吸入制剂行业发展存在的痛点</w:t>
      </w:r>
    </w:p>
    <w:p>
      <w:pPr>
        <w:spacing w:after="150"/>
      </w:pPr>
      <w:r>
        <w:rPr/>
        <w:t xml:space="preserve">四、呼吸科吸入制剂行业发展存在的风险</w:t>
      </w:r>
    </w:p>
    <w:p>
      <w:pPr>
        <w:spacing w:after="150"/>
      </w:pPr>
      <w:r>
        <w:rPr/>
        <w:t xml:space="preserve">五、实施逆势增长战略：解决痛点</w:t>
      </w:r>
    </w:p>
    <w:p>
      <w:pPr>
        <w:spacing w:after="150"/>
      </w:pPr>
      <w:r>
        <w:rPr/>
        <w:t xml:space="preserve">第二节 2022-2028年呼吸科吸入制剂市场发展前景形势预测</w:t>
      </w:r>
    </w:p>
    <w:p>
      <w:pPr>
        <w:spacing w:after="150"/>
      </w:pPr>
      <w:r>
        <w:rPr/>
        <w:t xml:space="preserve">一、2022-2028年呼吸科吸入制剂市场发展潜力</w:t>
      </w:r>
    </w:p>
    <w:p>
      <w:pPr>
        <w:spacing w:after="150"/>
      </w:pPr>
      <w:r>
        <w:rPr/>
        <w:t xml:space="preserve">二、2022-2028年呼吸科吸入制剂市场发展前景</w:t>
      </w:r>
    </w:p>
    <w:p>
      <w:pPr>
        <w:spacing w:after="150"/>
      </w:pPr>
      <w:r>
        <w:rPr/>
        <w:t xml:space="preserve">三、2022-2028年呼吸科吸入制剂市场规模预测</w:t>
      </w:r>
    </w:p>
    <w:p>
      <w:pPr>
        <w:spacing w:after="150"/>
      </w:pPr>
      <w:r>
        <w:rPr/>
        <w:t xml:space="preserve">四、2022-2028年呼吸科吸入制剂细分领域发展前景</w:t>
      </w:r>
    </w:p>
    <w:p>
      <w:pPr>
        <w:spacing w:after="150"/>
      </w:pPr>
      <w:r>
        <w:rPr/>
        <w:t xml:space="preserve">五、实施逆势增长战略：抓住机会</w:t>
      </w:r>
    </w:p>
    <w:p>
      <w:pPr>
        <w:spacing w:after="150"/>
      </w:pPr>
      <w:r>
        <w:rPr/>
        <w:t xml:space="preserve">第三节 2022-2028年呼吸科吸入制剂行业发展趋势预测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五、实施逆势增长战略：紧跟趋势</w:t>
      </w:r>
    </w:p>
    <w:p>
      <w:pPr>
        <w:spacing w:after="150"/>
      </w:pPr>
      <w:r>
        <w:rPr>
          <w:b w:val="1"/>
          <w:bCs w:val="1"/>
        </w:rPr>
        <w:t xml:space="preserve">第三章 逆势增长战略的基本类型与应用</w:t>
      </w:r>
    </w:p>
    <w:p>
      <w:pPr>
        <w:spacing w:after="150"/>
      </w:pPr>
      <w:r>
        <w:rPr/>
        <w:t xml:space="preserve">第一节 逆势突围战略的主要途径</w:t>
      </w:r>
    </w:p>
    <w:p>
      <w:pPr>
        <w:spacing w:after="150"/>
      </w:pPr>
      <w:r>
        <w:rPr/>
        <w:t xml:space="preserve">一、做减法</w:t>
      </w:r>
    </w:p>
    <w:p>
      <w:pPr>
        <w:spacing w:after="150"/>
      </w:pPr>
      <w:r>
        <w:rPr/>
        <w:t xml:space="preserve">二、做加法</w:t>
      </w:r>
    </w:p>
    <w:p>
      <w:pPr>
        <w:spacing w:after="150"/>
      </w:pPr>
      <w:r>
        <w:rPr/>
        <w:t xml:space="preserve">三、做乘法</w:t>
      </w:r>
    </w:p>
    <w:p>
      <w:pPr>
        <w:spacing w:after="150"/>
      </w:pPr>
      <w:r>
        <w:rPr/>
        <w:t xml:space="preserve">四、做除法</w:t>
      </w:r>
    </w:p>
    <w:p>
      <w:pPr>
        <w:spacing w:after="150"/>
      </w:pPr>
      <w:r>
        <w:rPr/>
        <w:t xml:space="preserve">五、拓渠道</w:t>
      </w:r>
    </w:p>
    <w:p>
      <w:pPr>
        <w:spacing w:after="150"/>
      </w:pPr>
      <w:r>
        <w:rPr/>
        <w:t xml:space="preserve">六、降成本</w:t>
      </w:r>
    </w:p>
    <w:p>
      <w:pPr>
        <w:spacing w:after="150"/>
      </w:pPr>
      <w:r>
        <w:rPr/>
        <w:t xml:space="preserve">七、促融合</w:t>
      </w:r>
    </w:p>
    <w:p>
      <w:pPr>
        <w:spacing w:after="150"/>
      </w:pPr>
      <w:r>
        <w:rPr/>
        <w:t xml:space="preserve">八、精细化管理创效益</w:t>
      </w:r>
    </w:p>
    <w:p>
      <w:pPr>
        <w:spacing w:after="150"/>
      </w:pPr>
      <w:r>
        <w:rPr/>
        <w:t xml:space="preserve">九、开拓需求推动转型升级</w:t>
      </w:r>
    </w:p>
    <w:p>
      <w:pPr>
        <w:spacing w:after="150"/>
      </w:pPr>
      <w:r>
        <w:rPr/>
        <w:t xml:space="preserve">第二节 呼吸科吸入制剂企业实施逆势增长战略时机的选择研究</w:t>
      </w:r>
    </w:p>
    <w:p>
      <w:pPr>
        <w:spacing w:after="150"/>
      </w:pPr>
      <w:r>
        <w:rPr/>
        <w:t xml:space="preserve">一、影响呼吸科吸入制剂企业实施逆势增长战略时机选择的因素</w:t>
      </w:r>
    </w:p>
    <w:p>
      <w:pPr>
        <w:spacing w:after="150"/>
      </w:pPr>
      <w:r>
        <w:rPr/>
        <w:t xml:space="preserve">二、呼吸科吸入制剂企业实施逆势增长战略时机选择建议</w:t>
      </w:r>
    </w:p>
    <w:p>
      <w:pPr>
        <w:spacing w:after="150"/>
      </w:pPr>
      <w:r>
        <w:rPr/>
        <w:t xml:space="preserve">第三节 呼吸科吸入制剂企业实施逆势增长战略的战略支撑和路径</w:t>
      </w:r>
    </w:p>
    <w:p>
      <w:pPr>
        <w:spacing w:after="150"/>
      </w:pPr>
      <w:r>
        <w:rPr/>
        <w:t xml:space="preserve">一、呼吸科吸入制剂企业构建逆势增长战略的战略支撑</w:t>
      </w:r>
    </w:p>
    <w:p>
      <w:pPr>
        <w:spacing w:after="150"/>
      </w:pPr>
      <w:r>
        <w:rPr/>
        <w:t xml:space="preserve">二、呼吸科吸入制剂企业实施逆势增长战略面临的问题及其原因</w:t>
      </w:r>
    </w:p>
    <w:p>
      <w:pPr>
        <w:spacing w:after="150"/>
      </w:pPr>
      <w:r>
        <w:rPr/>
        <w:t xml:space="preserve">三、呼吸科吸入制剂企业实施逆势增长战略的战略路径与对策</w:t>
      </w:r>
    </w:p>
    <w:p>
      <w:pPr>
        <w:spacing w:after="150"/>
      </w:pPr>
      <w:r>
        <w:rPr/>
        <w:t xml:space="preserve">第四节 企业实施逆势增长战略的创新与变革</w:t>
      </w:r>
    </w:p>
    <w:p>
      <w:pPr>
        <w:spacing w:after="150"/>
      </w:pPr>
      <w:r>
        <w:rPr/>
        <w:t xml:space="preserve">第五节 企业实施逆势增长战略新环境、新变化、新技术</w:t>
      </w:r>
    </w:p>
    <w:p>
      <w:pPr>
        <w:spacing w:after="150"/>
      </w:pPr>
      <w:r>
        <w:rPr>
          <w:b w:val="1"/>
          <w:bCs w:val="1"/>
        </w:rPr>
        <w:t xml:space="preserve">第四章 呼吸科吸入制剂企业制定实施逆势增长战略可行性分析</w:t>
      </w:r>
    </w:p>
    <w:p>
      <w:pPr>
        <w:spacing w:after="150"/>
      </w:pPr>
      <w:r>
        <w:rPr/>
        <w:t xml:space="preserve">第一节 呼吸科吸入制剂企业实施逆势增长战略可行性评估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呼吸科吸入制剂企业在实施逆势增长战略的利与弊</w:t>
      </w:r>
    </w:p>
    <w:p>
      <w:pPr>
        <w:spacing w:after="150"/>
      </w:pPr>
      <w:r>
        <w:rPr/>
        <w:t xml:space="preserve">一、企业实施逆势增长战略的利益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二、企业实施逆势增长战略的弊端</w:t>
      </w:r>
    </w:p>
    <w:p>
      <w:pPr>
        <w:spacing w:after="150"/>
      </w:pPr>
      <w:r>
        <w:rPr/>
        <w:t xml:space="preserve">(1)逆势增长战略形成管理上的冲突</w:t>
      </w:r>
    </w:p>
    <w:p>
      <w:pPr>
        <w:spacing w:after="150"/>
      </w:pPr>
      <w:r>
        <w:rPr/>
        <w:t xml:space="preserve">(2)新业务面临进入壁垒风险和筹资风险</w:t>
      </w:r>
    </w:p>
    <w:p>
      <w:pPr>
        <w:spacing w:after="150"/>
      </w:pPr>
      <w:r>
        <w:rPr/>
        <w:t xml:space="preserve">第三节 呼吸科吸入制剂企业在实施逆势增长战略的条件与风险</w:t>
      </w:r>
    </w:p>
    <w:p>
      <w:pPr>
        <w:spacing w:after="150"/>
      </w:pPr>
      <w:r>
        <w:rPr/>
        <w:t xml:space="preserve">一、实施逆势增长战略的条件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二、呼吸科吸入制剂企业实施逆势增长战略的现实与风险</w:t>
      </w:r>
    </w:p>
    <w:p>
      <w:pPr>
        <w:spacing w:after="150"/>
      </w:pPr>
      <w:r>
        <w:rPr/>
        <w:t xml:space="preserve">(一)企业逆势增长战略的现实考量</w:t>
      </w:r>
    </w:p>
    <w:p>
      <w:pPr>
        <w:spacing w:after="150"/>
      </w:pPr>
      <w:r>
        <w:rPr/>
        <w:t xml:space="preserve">(二)企业逆势增长战略的风险挑战</w:t>
      </w:r>
    </w:p>
    <w:p>
      <w:pPr>
        <w:spacing w:after="150"/>
      </w:pPr>
      <w:r>
        <w:rPr/>
        <w:t xml:space="preserve">三、风险评估和应对措施</w:t>
      </w:r>
    </w:p>
    <w:p>
      <w:pPr>
        <w:spacing w:after="150"/>
      </w:pPr>
      <w:r>
        <w:rPr/>
        <w:t xml:space="preserve">(一)风险评估表</w:t>
      </w:r>
    </w:p>
    <w:p>
      <w:pPr>
        <w:spacing w:after="150"/>
      </w:pPr>
      <w:r>
        <w:rPr/>
        <w:t xml:space="preserve">(二)应对措施表</w:t>
      </w:r>
    </w:p>
    <w:p>
      <w:pPr>
        <w:spacing w:after="150"/>
      </w:pPr>
      <w:r>
        <w:rPr/>
        <w:t xml:space="preserve">第四节 呼吸科吸入制剂行业实施逆势增长战略的要点与关注</w:t>
      </w:r>
    </w:p>
    <w:p>
      <w:pPr>
        <w:spacing w:after="150"/>
      </w:pPr>
      <w:r>
        <w:rPr/>
        <w:t xml:space="preserve">一、适时与适度的逆势增长战略</w:t>
      </w:r>
    </w:p>
    <w:p>
      <w:pPr>
        <w:spacing w:after="150"/>
      </w:pPr>
      <w:r>
        <w:rPr/>
        <w:t xml:space="preserve">二、产业的进入与退出</w:t>
      </w:r>
    </w:p>
    <w:p>
      <w:pPr>
        <w:spacing w:after="150"/>
      </w:pPr>
      <w:r>
        <w:rPr/>
        <w:t xml:space="preserve">三、逆势增长战略的系统与权变</w:t>
      </w:r>
    </w:p>
    <w:p>
      <w:pPr>
        <w:spacing w:after="150"/>
      </w:pPr>
      <w:r>
        <w:rPr>
          <w:b w:val="1"/>
          <w:bCs w:val="1"/>
        </w:rPr>
        <w:t xml:space="preserve">第五章 呼吸科吸入制剂企业制定实施逆势增长战略建议与探讨</w:t>
      </w:r>
    </w:p>
    <w:p>
      <w:pPr>
        <w:spacing w:after="150"/>
      </w:pPr>
      <w:r>
        <w:rPr/>
        <w:t xml:space="preserve">第一节 坚定信念mdash;mdash;在发展中ldquo;逆水行舟、逆境突围、逆势上扬rdquo;</w:t>
      </w:r>
    </w:p>
    <w:p>
      <w:pPr>
        <w:spacing w:after="150"/>
      </w:pPr>
      <w:r>
        <w:rPr/>
        <w:t xml:space="preserve">一、坚定ldquo;逆水行舟、破浪前行rdquo;的信心和决心</w:t>
      </w:r>
    </w:p>
    <w:p>
      <w:pPr>
        <w:spacing w:after="150"/>
      </w:pPr>
      <w:r>
        <w:rPr/>
        <w:t xml:space="preserve">二、找准ldquo;逆境突围、爬坡突破rdquo;的方向和路径</w:t>
      </w:r>
    </w:p>
    <w:p>
      <w:pPr>
        <w:spacing w:after="150"/>
      </w:pPr>
      <w:r>
        <w:rPr/>
        <w:t xml:space="preserve">三、增强ldquo;逆势上扬、拐弯跨越rdquo;的锐气和动力</w:t>
      </w:r>
    </w:p>
    <w:p>
      <w:pPr>
        <w:spacing w:after="150"/>
      </w:pPr>
      <w:r>
        <w:rPr/>
        <w:t xml:space="preserve">第二节 2020-2025年中国企业市场突围策略</w:t>
      </w:r>
    </w:p>
    <w:p>
      <w:pPr>
        <w:spacing w:after="150"/>
      </w:pPr>
      <w:r>
        <w:rPr/>
        <w:t xml:space="preserve">一、紧盯竞争对手战略，增加产品竞争力</w:t>
      </w:r>
    </w:p>
    <w:p>
      <w:pPr>
        <w:spacing w:after="150"/>
      </w:pPr>
      <w:r>
        <w:rPr/>
        <w:t xml:space="preserve">二、利用市场渗透战略，不断发展新的客户</w:t>
      </w:r>
    </w:p>
    <w:p>
      <w:pPr>
        <w:spacing w:after="150"/>
      </w:pPr>
      <w:r>
        <w:rPr/>
        <w:t xml:space="preserve">三、实行市场开发战略，不断开辟各种市场创新源</w:t>
      </w:r>
    </w:p>
    <w:p>
      <w:pPr>
        <w:spacing w:after="150"/>
      </w:pPr>
      <w:r>
        <w:rPr/>
        <w:t xml:space="preserve">四、持续提高产品质量，建立完善覆盖范围的服务体系</w:t>
      </w:r>
    </w:p>
    <w:p>
      <w:pPr>
        <w:spacing w:after="150"/>
      </w:pPr>
      <w:r>
        <w:rPr/>
        <w:t xml:space="preserve">五、实施线上线下结合，深度拓展国内国外市场</w:t>
      </w:r>
    </w:p>
    <w:p>
      <w:pPr>
        <w:spacing w:after="150"/>
      </w:pPr>
      <w:r>
        <w:rPr/>
        <w:t xml:space="preserve">六、在市场开发中将渗透、撇脂等多种战略结合</w:t>
      </w:r>
    </w:p>
    <w:p>
      <w:pPr>
        <w:spacing w:after="150"/>
      </w:pPr>
      <w:r>
        <w:rPr/>
        <w:t xml:space="preserve">第三节 做加法mdash;mdash;实施ldquo;转型升级rdquo;战略</w:t>
      </w:r>
    </w:p>
    <w:p>
      <w:pPr>
        <w:spacing w:after="150"/>
      </w:pPr>
      <w:r>
        <w:rPr/>
        <w:t xml:space="preserve">一、质量变革</w:t>
      </w:r>
    </w:p>
    <w:p>
      <w:pPr>
        <w:spacing w:after="150"/>
      </w:pPr>
      <w:r>
        <w:rPr/>
        <w:t xml:space="preserve">二、效率变革</w:t>
      </w:r>
    </w:p>
    <w:p>
      <w:pPr>
        <w:spacing w:after="150"/>
      </w:pPr>
      <w:r>
        <w:rPr/>
        <w:t xml:space="preserve">三、动力变革</w:t>
      </w:r>
    </w:p>
    <w:p>
      <w:pPr>
        <w:spacing w:after="150"/>
      </w:pPr>
      <w:r>
        <w:rPr/>
        <w:t xml:space="preserve">四、以消费者需求为导向，回归本质</w:t>
      </w:r>
    </w:p>
    <w:p>
      <w:pPr>
        <w:spacing w:after="150"/>
      </w:pPr>
      <w:r>
        <w:rPr/>
        <w:t xml:space="preserve">五、协同创新发展，进行系统变革</w:t>
      </w:r>
    </w:p>
    <w:p>
      <w:pPr>
        <w:spacing w:after="150"/>
      </w:pPr>
      <w:r>
        <w:rPr/>
        <w:t xml:space="preserve">六、顺应消费升级，聚焦潜力业态</w:t>
      </w:r>
    </w:p>
    <w:p>
      <w:pPr>
        <w:spacing w:after="150"/>
      </w:pPr>
      <w:r>
        <w:rPr/>
        <w:t xml:space="preserve">七、重构供应链，推进经营模式转型</w:t>
      </w:r>
    </w:p>
    <w:p>
      <w:pPr>
        <w:spacing w:after="150"/>
      </w:pPr>
      <w:r>
        <w:rPr/>
        <w:t xml:space="preserve">八、创新商业模式</w:t>
      </w:r>
    </w:p>
    <w:p>
      <w:pPr>
        <w:spacing w:after="150"/>
      </w:pPr>
      <w:r>
        <w:rPr/>
        <w:t xml:space="preserve">九、加快技术创新来驱动数字化转型</w:t>
      </w:r>
    </w:p>
    <w:p>
      <w:pPr>
        <w:spacing w:after="150"/>
      </w:pPr>
      <w:r>
        <w:rPr/>
        <w:t xml:space="preserve">十、激发出新技术的真正效能</w:t>
      </w:r>
    </w:p>
    <w:p>
      <w:pPr>
        <w:spacing w:after="150"/>
      </w:pPr>
      <w:r>
        <w:rPr/>
        <w:t xml:space="preserve">第四节 做乘法mdash;mdash;实施ldquo;创新驱动rdquo;战略</w:t>
      </w:r>
    </w:p>
    <w:p>
      <w:pPr>
        <w:spacing w:after="150"/>
      </w:pPr>
      <w:r>
        <w:rPr/>
        <w:t xml:space="preserve">一、实施新制造</w:t>
      </w:r>
    </w:p>
    <w:p>
      <w:pPr>
        <w:spacing w:after="150"/>
      </w:pPr>
      <w:r>
        <w:rPr/>
        <w:t xml:space="preserve">二、多维度融合全面展开</w:t>
      </w:r>
    </w:p>
    <w:p>
      <w:pPr>
        <w:spacing w:after="150"/>
      </w:pPr>
      <w:r>
        <w:rPr/>
        <w:t xml:space="preserve">三、加快现代信息技术应用</w:t>
      </w:r>
    </w:p>
    <w:p>
      <w:pPr>
        <w:spacing w:after="150"/>
      </w:pPr>
      <w:r>
        <w:rPr/>
        <w:t xml:space="preserve">四、智能化</w:t>
      </w:r>
    </w:p>
    <w:p>
      <w:pPr>
        <w:spacing w:after="150"/>
      </w:pPr>
      <w:r>
        <w:rPr/>
        <w:t xml:space="preserve">(一)人工智能等新技术被广泛运用</w:t>
      </w:r>
    </w:p>
    <w:p>
      <w:pPr>
        <w:spacing w:after="150"/>
      </w:pPr>
      <w:r>
        <w:rPr/>
        <w:t xml:space="preserve">(二)生产方式更加智能化</w:t>
      </w:r>
    </w:p>
    <w:p>
      <w:pPr>
        <w:spacing w:after="150"/>
      </w:pPr>
      <w:r>
        <w:rPr/>
        <w:t xml:space="preserve">(三)智能定制引领消费新趋势</w:t>
      </w:r>
    </w:p>
    <w:p>
      <w:pPr>
        <w:spacing w:after="150"/>
      </w:pPr>
      <w:r>
        <w:rPr/>
        <w:t xml:space="preserve">五、数字化</w:t>
      </w:r>
    </w:p>
    <w:p>
      <w:pPr>
        <w:spacing w:after="150"/>
      </w:pPr>
      <w:r>
        <w:rPr/>
        <w:t xml:space="preserve">(一)产业数字化加速推进</w:t>
      </w:r>
    </w:p>
    <w:p>
      <w:pPr>
        <w:spacing w:after="150"/>
      </w:pPr>
      <w:r>
        <w:rPr/>
        <w:t xml:space="preserve">(二)大数据将改变客户体验</w:t>
      </w:r>
    </w:p>
    <w:p>
      <w:pPr>
        <w:spacing w:after="150"/>
      </w:pPr>
      <w:r>
        <w:rPr/>
        <w:t xml:space="preserve">六、规模化生产向定制化生产转变</w:t>
      </w:r>
    </w:p>
    <w:p>
      <w:pPr>
        <w:spacing w:after="150"/>
      </w:pPr>
      <w:r>
        <w:rPr/>
        <w:t xml:space="preserve">七、产业链条服务化趋势明显</w:t>
      </w:r>
    </w:p>
    <w:p>
      <w:pPr>
        <w:spacing w:after="150"/>
      </w:pPr>
      <w:r>
        <w:rPr/>
        <w:t xml:space="preserve">八、生产过程加速绿色化</w:t>
      </w:r>
    </w:p>
    <w:p>
      <w:pPr>
        <w:spacing w:after="150"/>
      </w:pPr>
      <w:r>
        <w:rPr/>
        <w:t xml:space="preserve">九、立体化</w:t>
      </w:r>
    </w:p>
    <w:p>
      <w:pPr>
        <w:spacing w:after="150"/>
      </w:pPr>
      <w:r>
        <w:rPr/>
        <w:t xml:space="preserve">十、新设计、新材料、新技术、新工艺发展趋势</w:t>
      </w:r>
    </w:p>
    <w:p>
      <w:pPr>
        <w:spacing w:after="150"/>
      </w:pPr>
      <w:r>
        <w:rPr/>
        <w:t xml:space="preserve">第五节 做减法mdash;mdash;实施ldquo;成本领先战略rdquo;</w:t>
      </w:r>
    </w:p>
    <w:p>
      <w:pPr>
        <w:spacing w:after="150"/>
      </w:pPr>
      <w:r>
        <w:rPr/>
        <w:t xml:space="preserve">一、构建完善的成本控制责任体系，建立激励约束机制</w:t>
      </w:r>
    </w:p>
    <w:p>
      <w:pPr>
        <w:spacing w:after="150"/>
      </w:pPr>
      <w:r>
        <w:rPr/>
        <w:t xml:space="preserve">二、增强成本观念，实行全员成本管理</w:t>
      </w:r>
    </w:p>
    <w:p>
      <w:pPr>
        <w:spacing w:after="150"/>
      </w:pPr>
      <w:r>
        <w:rPr/>
        <w:t xml:space="preserve">三、建立严谨的成本管理科学体系</w:t>
      </w:r>
    </w:p>
    <w:p>
      <w:pPr>
        <w:spacing w:after="150"/>
      </w:pPr>
      <w:r>
        <w:rPr/>
        <w:t xml:space="preserve">四、完善作业流程，细化作业环节，落实成本指标</w:t>
      </w:r>
    </w:p>
    <w:p>
      <w:pPr>
        <w:spacing w:after="150"/>
      </w:pPr>
      <w:r>
        <w:rPr/>
        <w:t xml:space="preserve">五、采用科学的成本核算方法，加大成本控制力度</w:t>
      </w:r>
    </w:p>
    <w:p>
      <w:pPr>
        <w:spacing w:after="150"/>
      </w:pPr>
      <w:r>
        <w:rPr/>
        <w:t xml:space="preserve">六、加大对无形损耗的量化管理，提高经济效益</w:t>
      </w:r>
    </w:p>
    <w:p>
      <w:pPr>
        <w:spacing w:after="150"/>
      </w:pPr>
      <w:r>
        <w:rPr/>
        <w:t xml:space="preserve">七、鼓励技术改造、流程再造，降低成本、提高效率</w:t>
      </w:r>
    </w:p>
    <w:p>
      <w:pPr>
        <w:spacing w:after="150"/>
      </w:pPr>
      <w:r>
        <w:rPr/>
        <w:t xml:space="preserve">八、采取现代化手段，推进信息化管理进程</w:t>
      </w:r>
    </w:p>
    <w:p>
      <w:pPr>
        <w:spacing w:after="150"/>
      </w:pPr>
      <w:r>
        <w:rPr/>
        <w:t xml:space="preserve">九、建立健全以财务为中心的经营调度调控机制</w:t>
      </w:r>
    </w:p>
    <w:p>
      <w:pPr>
        <w:spacing w:after="150"/>
      </w:pPr>
      <w:r>
        <w:rPr/>
        <w:t xml:space="preserve">第六节 做除法mdash;mdash;积极盘活闲置资产，发挥潜能效益</w:t>
      </w:r>
    </w:p>
    <w:p>
      <w:pPr>
        <w:spacing w:after="150"/>
      </w:pPr>
      <w:r>
        <w:rPr/>
        <w:t xml:space="preserve">一、建立企业设备信息库，实行网络化管理</w:t>
      </w:r>
    </w:p>
    <w:p>
      <w:pPr>
        <w:spacing w:after="150"/>
      </w:pPr>
      <w:r>
        <w:rPr/>
        <w:t xml:space="preserve">二、利用资产租赁，盘活闲置资产</w:t>
      </w:r>
    </w:p>
    <w:p>
      <w:pPr>
        <w:spacing w:after="150"/>
      </w:pPr>
      <w:r>
        <w:rPr/>
        <w:t xml:space="preserve">三、通过兼并，盘活闲置资产</w:t>
      </w:r>
    </w:p>
    <w:p>
      <w:pPr>
        <w:spacing w:after="150"/>
      </w:pPr>
      <w:r>
        <w:rPr/>
        <w:t xml:space="preserve">四、拆零拍卖</w:t>
      </w:r>
    </w:p>
    <w:p>
      <w:pPr>
        <w:spacing w:after="150"/>
      </w:pPr>
      <w:r>
        <w:rPr/>
        <w:t xml:space="preserve">五、通过对外投资，盘活闲置资产</w:t>
      </w:r>
    </w:p>
    <w:p>
      <w:pPr>
        <w:spacing w:after="150"/>
      </w:pPr>
      <w:r>
        <w:rPr/>
        <w:t xml:space="preserve">六、通过企业托管，盘活闲置资产</w:t>
      </w:r>
    </w:p>
    <w:p>
      <w:pPr>
        <w:spacing w:after="150"/>
      </w:pPr>
      <w:r>
        <w:rPr/>
        <w:t xml:space="preserve">七、主打公益，获取税收收益</w:t>
      </w:r>
    </w:p>
    <w:p>
      <w:pPr>
        <w:spacing w:after="150"/>
      </w:pPr>
      <w:r>
        <w:rPr/>
        <w:t xml:space="preserve">八、物尽其用，深度开发</w:t>
      </w:r>
    </w:p>
    <w:p>
      <w:pPr>
        <w:spacing w:after="150"/>
      </w:pPr>
      <w:r>
        <w:rPr>
          <w:b w:val="1"/>
          <w:bCs w:val="1"/>
        </w:rPr>
        <w:t xml:space="preserve">第六章 中小呼吸科吸入制剂企业实施逆势增长战略建议</w:t>
      </w:r>
    </w:p>
    <w:p>
      <w:pPr>
        <w:spacing w:after="150"/>
      </w:pPr>
      <w:r>
        <w:rPr/>
        <w:t xml:space="preserve">第一节 呼吸科吸入制剂行业中小企业逆势增长战略</w:t>
      </w:r>
    </w:p>
    <w:p>
      <w:pPr>
        <w:spacing w:after="150"/>
      </w:pPr>
      <w:r>
        <w:rPr/>
        <w:t xml:space="preserve">一、逆势增长战略概述</w:t>
      </w:r>
    </w:p>
    <w:p>
      <w:pPr>
        <w:spacing w:after="150"/>
      </w:pPr>
      <w:r>
        <w:rPr/>
        <w:t xml:space="preserve">二、中小企业逆势增长战略</w:t>
      </w:r>
    </w:p>
    <w:p>
      <w:pPr>
        <w:spacing w:after="150"/>
      </w:pPr>
      <w:r>
        <w:rPr/>
        <w:t xml:space="preserve">三、结论</w:t>
      </w:r>
    </w:p>
    <w:p>
      <w:pPr>
        <w:spacing w:after="150"/>
      </w:pPr>
      <w:r>
        <w:rPr/>
        <w:t xml:space="preserve">第二节 呼吸科吸入制剂行业中小企业逆势增长战略中的运用</w:t>
      </w:r>
    </w:p>
    <w:p>
      <w:pPr>
        <w:spacing w:after="150"/>
      </w:pPr>
      <w:r>
        <w:rPr/>
        <w:t xml:space="preserve">一、逆势增长战略的始发点</w:t>
      </w:r>
    </w:p>
    <w:p>
      <w:pPr>
        <w:spacing w:after="150"/>
      </w:pPr>
      <w:r>
        <w:rPr/>
        <w:t xml:space="preserve">二、逆势增长战略的具体内容</w:t>
      </w:r>
    </w:p>
    <w:p>
      <w:pPr>
        <w:spacing w:after="150"/>
      </w:pPr>
      <w:r>
        <w:rPr/>
        <w:t xml:space="preserve">三、如何实施逆势增长战略</w:t>
      </w:r>
    </w:p>
    <w:p>
      <w:pPr>
        <w:spacing w:after="150"/>
      </w:pPr>
      <w:r>
        <w:rPr/>
        <w:t xml:space="preserve">四、结束语</w:t>
      </w:r>
    </w:p>
    <w:p>
      <w:pPr>
        <w:spacing w:after="150"/>
      </w:pPr>
      <w:r>
        <w:rPr/>
        <w:t xml:space="preserve">第三节 呼吸科吸入制剂行业中小企业实施逆势增长战略</w:t>
      </w:r>
    </w:p>
    <w:p>
      <w:pPr>
        <w:spacing w:after="150"/>
      </w:pPr>
      <w:r>
        <w:rPr/>
        <w:t xml:space="preserve">一、呼吸科吸入制剂行业中小企业实施逆势增长战略现状</w:t>
      </w:r>
    </w:p>
    <w:p>
      <w:pPr>
        <w:spacing w:after="150"/>
      </w:pPr>
      <w:r>
        <w:rPr/>
        <w:t xml:space="preserve">二、呼吸科吸入制剂行业中小企业实施逆势增长战略存在的问题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跨界mdash;mdash;不同行业企业实施逆势增长战略借鉴</w:t>
      </w:r>
    </w:p>
    <w:p>
      <w:pPr>
        <w:spacing w:after="150"/>
      </w:pPr>
      <w:r>
        <w:rPr/>
        <w:t xml:space="preserve">第一节 我国零售企业逆势增长战略研究借鉴</w:t>
      </w:r>
    </w:p>
    <w:p>
      <w:pPr>
        <w:spacing w:after="150"/>
      </w:pPr>
      <w:r>
        <w:rPr/>
        <w:t xml:space="preserve">第二节 我国服务企业逆势增长战略研究借鉴</w:t>
      </w:r>
    </w:p>
    <w:p>
      <w:pPr>
        <w:spacing w:after="150"/>
      </w:pPr>
      <w:r>
        <w:rPr/>
        <w:t xml:space="preserve">第三节 我国制造企业逆势增长战略研究借鉴</w:t>
      </w:r>
    </w:p>
    <w:p>
      <w:pPr>
        <w:spacing w:after="150"/>
      </w:pPr>
      <w:r>
        <w:rPr/>
        <w:t xml:space="preserve">第四节 我国科技企业逆势增长战略研究借鉴</w:t>
      </w:r>
    </w:p>
    <w:p>
      <w:pPr>
        <w:spacing w:after="150"/>
      </w:pPr>
      <w:r>
        <w:rPr>
          <w:b w:val="1"/>
          <w:bCs w:val="1"/>
        </w:rPr>
        <w:t xml:space="preserve">第八章 部分企业逆势增长战略案例借鉴</w:t>
      </w:r>
    </w:p>
    <w:p>
      <w:pPr>
        <w:spacing w:after="150"/>
      </w:pPr>
      <w:r>
        <w:rPr/>
        <w:t xml:space="preserve">第一节 案例：传统制造企业逆势突围策略</w:t>
      </w:r>
    </w:p>
    <w:p>
      <w:pPr>
        <w:spacing w:after="150"/>
      </w:pPr>
      <w:r>
        <w:rPr/>
        <w:t xml:space="preserve">一、舍得创新投入，同步世界技术</w:t>
      </w:r>
    </w:p>
    <w:p>
      <w:pPr>
        <w:spacing w:after="150"/>
      </w:pPr>
      <w:r>
        <w:rPr/>
        <w:t xml:space="preserve">(一)巨大的研发投入，成就创新的生命线</w:t>
      </w:r>
    </w:p>
    <w:p>
      <w:pPr>
        <w:spacing w:after="150"/>
      </w:pPr>
      <w:r>
        <w:rPr/>
        <w:t xml:space="preserve">(二)全世界购买设备，打造高端竞争平台</w:t>
      </w:r>
    </w:p>
    <w:p>
      <w:pPr>
        <w:spacing w:after="150"/>
      </w:pPr>
      <w:r>
        <w:rPr/>
        <w:t xml:space="preserve">(三)包容的研发体系，联合一切可能的力量</w:t>
      </w:r>
    </w:p>
    <w:p>
      <w:pPr>
        <w:spacing w:after="150"/>
      </w:pPr>
      <w:r>
        <w:rPr/>
        <w:t xml:space="preserve">二、敢于追求品质成就精工制造</w:t>
      </w:r>
    </w:p>
    <w:p>
      <w:pPr>
        <w:spacing w:after="150"/>
      </w:pPr>
      <w:r>
        <w:rPr/>
        <w:t xml:space="preserve">(一)追求高端品质，提高竞争能力</w:t>
      </w:r>
    </w:p>
    <w:p>
      <w:pPr>
        <w:spacing w:after="150"/>
      </w:pPr>
      <w:r>
        <w:rPr/>
        <w:t xml:space="preserve">(二)打造智能工厂，领先行业未来</w:t>
      </w:r>
    </w:p>
    <w:p>
      <w:pPr>
        <w:spacing w:after="150"/>
      </w:pPr>
      <w:r>
        <w:rPr/>
        <w:t xml:space="preserve">三、贴近客户，赢得市场认可</w:t>
      </w:r>
    </w:p>
    <w:p>
      <w:pPr>
        <w:spacing w:after="150"/>
      </w:pPr>
      <w:r>
        <w:rPr/>
        <w:t xml:space="preserve">第二节 案例：海澜之家靠什么逆势突围?</w:t>
      </w:r>
    </w:p>
    <w:p>
      <w:pPr>
        <w:spacing w:after="150"/>
      </w:pPr>
      <w:r>
        <w:rPr/>
        <w:t xml:space="preserve">一、叫板优衣库</w:t>
      </w:r>
    </w:p>
    <w:p>
      <w:pPr>
        <w:spacing w:after="150"/>
      </w:pPr>
      <w:r>
        <w:rPr/>
        <w:t xml:space="preserve">二、深化供应链改革是制胜门道</w:t>
      </w:r>
    </w:p>
    <w:p>
      <w:pPr>
        <w:spacing w:after="150"/>
      </w:pPr>
      <w:r>
        <w:rPr/>
        <w:t xml:space="preserve">三、品牌年轻化勿忘ldquo;本心rdquo;</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呼吸科吸入制剂企业制定逆势增长战略详细方案</w:t>
      </w:r>
    </w:p>
    <w:p>
      <w:pPr>
        <w:spacing w:after="150"/>
      </w:pPr>
      <w:r>
        <w:rPr>
          <w:b w:val="1"/>
          <w:bCs w:val="1"/>
        </w:rPr>
        <w:t xml:space="preserve">第九章 呼吸科吸入制剂企业制定逆势增长战略前准备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构建逆势增长战略研究体系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呼吸科吸入制剂企业逆势增长战略规划制定原则及依据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企业逆势增长战略规划的制定原则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企业逆势增长战略规划的制定依据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影响逆势增长战略的主要因素</w:t>
      </w:r>
    </w:p>
    <w:p>
      <w:pPr>
        <w:spacing w:after="150"/>
      </w:pPr>
      <w:r>
        <w:rPr/>
        <w:t xml:space="preserve">一、影响逆势增长战略的主要因素</w:t>
      </w:r>
    </w:p>
    <w:p>
      <w:pPr>
        <w:spacing w:after="150"/>
      </w:pPr>
      <w:r>
        <w:rPr/>
        <w:t xml:space="preserve">二、逆势增长战略成功的关键因素</w:t>
      </w:r>
    </w:p>
    <w:p>
      <w:pPr>
        <w:spacing w:after="150"/>
      </w:pPr>
      <w:r>
        <w:rPr/>
        <w:t xml:space="preserve">三、诱发企业逆势增长战略失败的因素</w:t>
      </w:r>
    </w:p>
    <w:p>
      <w:pPr>
        <w:spacing w:after="150"/>
      </w:pPr>
      <w:r>
        <w:rPr/>
        <w:t xml:space="preserve">四、企业逆势增长战略规划需规避的误区</w:t>
      </w:r>
    </w:p>
    <w:p>
      <w:pPr>
        <w:spacing w:after="150"/>
      </w:pPr>
      <w:r>
        <w:rPr>
          <w:b w:val="1"/>
          <w:bCs w:val="1"/>
        </w:rPr>
        <w:t xml:space="preserve">第十一章 科学制定逆势增长战略规划</w:t>
      </w:r>
    </w:p>
    <w:p>
      <w:pPr>
        <w:spacing w:after="150"/>
      </w:pPr>
      <w:r>
        <w:rPr/>
        <w:t xml:space="preserve">第一节 科学制定逆势增长战略规划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五、科学制定逆势增长战略</w:t>
      </w:r>
    </w:p>
    <w:p>
      <w:pPr>
        <w:spacing w:after="150"/>
      </w:pPr>
      <w:r>
        <w:rPr/>
        <w:t xml:space="preserve">六、降低风险</w:t>
      </w:r>
    </w:p>
    <w:p>
      <w:pPr>
        <w:spacing w:after="150"/>
      </w:pPr>
      <w:r>
        <w:rPr/>
        <w:t xml:space="preserve">第二节 制定逆势增长战略需注意事项</w:t>
      </w:r>
    </w:p>
    <w:p>
      <w:pPr>
        <w:spacing w:after="150"/>
      </w:pPr>
      <w:r>
        <w:rPr/>
        <w:t xml:space="preserve">一、企业逆势增长战略制定需注意的要点</w:t>
      </w:r>
    </w:p>
    <w:p>
      <w:pPr>
        <w:spacing w:after="150"/>
      </w:pPr>
      <w:r>
        <w:rPr/>
        <w:t xml:space="preserve">二、制定逆势增长战略目标注意事项</w:t>
      </w:r>
    </w:p>
    <w:p>
      <w:pPr>
        <w:spacing w:after="150"/>
      </w:pPr>
      <w:r>
        <w:rPr/>
        <w:t xml:space="preserve">三、制定逆势增长战略规划的注意点</w:t>
      </w:r>
    </w:p>
    <w:p>
      <w:pPr>
        <w:spacing w:after="150"/>
      </w:pPr>
      <w:r>
        <w:rPr/>
        <w:t xml:space="preserve">四、制定逆势增长战略规划容易犯的错误</w:t>
      </w:r>
    </w:p>
    <w:p>
      <w:pPr>
        <w:spacing w:after="150"/>
      </w:pPr>
      <w:r>
        <w:rPr/>
        <w:t xml:space="preserve">五、不同阶段企业逆势增长战略的规划</w:t>
      </w:r>
    </w:p>
    <w:p>
      <w:pPr>
        <w:spacing w:after="150"/>
      </w:pPr>
      <w:r>
        <w:rPr/>
        <w:t xml:space="preserve">六、制定企业逆势增长战略要考虑的不同方面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制定逆势增长战略规划要点与准备工作</w:t>
      </w:r>
    </w:p>
    <w:p>
      <w:pPr>
        <w:spacing w:after="150"/>
      </w:pPr>
      <w:r>
        <w:rPr/>
        <w:t xml:space="preserve">一、制定逆势增长战略规划要点</w:t>
      </w:r>
    </w:p>
    <w:p>
      <w:pPr>
        <w:spacing w:after="150"/>
      </w:pPr>
      <w:r>
        <w:rPr/>
        <w:t xml:space="preserve">二、规划逆势增长战略前的准备工作</w:t>
      </w:r>
    </w:p>
    <w:p>
      <w:pPr>
        <w:spacing w:after="150"/>
      </w:pPr>
      <w:r>
        <w:rPr/>
        <w:t xml:space="preserve">第二节 制定逆势增长战略规划的主要内容</w:t>
      </w:r>
    </w:p>
    <w:p>
      <w:pPr>
        <w:spacing w:after="150"/>
      </w:pPr>
      <w:r>
        <w:rPr/>
        <w:t xml:space="preserve">一、制定逆势增长战略规划的主要内容</w:t>
      </w:r>
    </w:p>
    <w:p>
      <w:pPr>
        <w:spacing w:after="150"/>
      </w:pPr>
      <w:r>
        <w:rPr/>
        <w:t xml:space="preserve">二、正确制定企业逆势增长战略的步骤</w:t>
      </w:r>
    </w:p>
    <w:p>
      <w:pPr>
        <w:spacing w:after="150"/>
      </w:pPr>
      <w:r>
        <w:rPr/>
        <w:t xml:space="preserve">三、企业逆势增长战略规划包含的不同内容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呼吸科吸入制剂企业《逆势增长战略》实施方案</w:t>
      </w:r>
    </w:p>
    <w:p>
      <w:pPr>
        <w:spacing w:after="150"/>
      </w:pPr>
      <w:r>
        <w:rPr>
          <w:b w:val="1"/>
          <w:bCs w:val="1"/>
        </w:rPr>
        <w:t xml:space="preserve">第十三章 呼吸科吸入制剂企业《逆势增长战略》实施手册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应注意的风险、问题及应对策略分析</w:t>
      </w:r>
    </w:p>
    <w:p>
      <w:pPr>
        <w:spacing w:after="150"/>
      </w:pPr>
      <w:r>
        <w:rPr/>
        <w:t xml:space="preserve">第二节 企业逆势增长战略存在的风险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呼吸科吸入制剂行业逆势增长战略的应注意的问题</w:t>
      </w:r>
    </w:p>
    <w:p>
      <w:pPr>
        <w:spacing w:after="150"/>
      </w:pPr>
      <w:r>
        <w:rPr/>
        <w:t xml:space="preserve">一、客观辨证的看待专业化与逆势增长战略的利弊</w:t>
      </w:r>
    </w:p>
    <w:p>
      <w:pPr>
        <w:spacing w:after="150"/>
      </w:pPr>
      <w:r>
        <w:rPr/>
        <w:t xml:space="preserve">二、注意逆势增长战略可能给企业带来的风险</w:t>
      </w:r>
    </w:p>
    <w:p>
      <w:pPr>
        <w:spacing w:after="150"/>
      </w:pPr>
      <w:r>
        <w:rPr/>
        <w:t xml:space="preserve">三、企业逆势增长战略要注意行业的选择</w:t>
      </w:r>
    </w:p>
    <w:p>
      <w:pPr>
        <w:spacing w:after="150"/>
      </w:pPr>
      <w:r>
        <w:rPr/>
        <w:t xml:space="preserve">四、企业逆势增长战略要注意相应资源的支撑</w:t>
      </w:r>
    </w:p>
    <w:p>
      <w:pPr>
        <w:spacing w:after="150"/>
      </w:pPr>
      <w:r>
        <w:rPr/>
        <w:t xml:space="preserve">五、特殊发展阶段不宜采用逆势增长战略</w:t>
      </w:r>
    </w:p>
    <w:p>
      <w:pPr>
        <w:spacing w:after="150"/>
      </w:pPr>
      <w:r>
        <w:rPr/>
        <w:t xml:space="preserve">六、正确选择实施逆势增长战略进展的时机</w:t>
      </w:r>
    </w:p>
    <w:p>
      <w:pPr>
        <w:spacing w:after="150"/>
      </w:pPr>
      <w:r>
        <w:rPr/>
        <w:t xml:space="preserve">七、新业务领域与现有业务领域之间具有一定的战略关联</w:t>
      </w:r>
    </w:p>
    <w:p>
      <w:pPr>
        <w:spacing w:after="150"/>
      </w:pPr>
      <w:r>
        <w:rPr/>
        <w:t xml:space="preserve">第四节 呼吸科吸入制剂企业实施逆势增长战略应采取的措施</w:t>
      </w:r>
    </w:p>
    <w:p>
      <w:pPr>
        <w:spacing w:after="150"/>
      </w:pPr>
      <w:r>
        <w:rPr/>
        <w:t xml:space="preserve">一、科学的确定逆势增长战略的目标</w:t>
      </w:r>
    </w:p>
    <w:p>
      <w:pPr>
        <w:spacing w:after="150"/>
      </w:pPr>
      <w:r>
        <w:rPr/>
        <w:t xml:space="preserve">二、坚持把主业做好之后再考虑逆势增长战略</w:t>
      </w:r>
    </w:p>
    <w:p>
      <w:pPr>
        <w:spacing w:after="150"/>
      </w:pPr>
      <w:r>
        <w:rPr/>
        <w:t xml:space="preserve">三、其他</w:t>
      </w:r>
    </w:p>
    <w:p>
      <w:pPr>
        <w:spacing w:after="150"/>
      </w:pPr>
      <w:r>
        <w:rPr/>
        <w:t xml:space="preserve">第五节 呼吸科吸入制剂行业实施逆势增长战略的风险规避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三、创新是逆势增长战略成功的主线</w:t>
      </w:r>
    </w:p>
    <w:p>
      <w:pPr>
        <w:spacing w:after="150"/>
      </w:pPr>
      <w:r>
        <w:rPr>
          <w:b w:val="1"/>
          <w:bCs w:val="1"/>
        </w:rPr>
        <w:t xml:space="preserve">第十五章 全方位推进ldquo;逆势增长战略rdquo;及实施路径探讨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构建逆势增长战略推进体系：稳准推进公司逆势增长战略实施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三、选择实施逆势增长战略营销手段的策略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一、确立逆势增长战略人才队伍建设目标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构建企业实施逆势增长战略ldquo;管理、保障、调整rdquo;等动态机制的措施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构建逆势增长战略管理体系：增强公司战略管理能力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构建逆势增长战略保障体系：增强实施保障能力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构建逆势增长战略动态调整机制：完善逆势增长战略的主要措施</w:t>
      </w:r>
    </w:p>
    <w:p>
      <w:pPr>
        <w:spacing w:after="150"/>
      </w:pPr>
      <w:r>
        <w:rPr/>
        <w:t xml:space="preserve">一、完善逆势增长战略</w:t>
      </w:r>
    </w:p>
    <w:p>
      <w:pPr>
        <w:spacing w:after="150"/>
      </w:pPr>
      <w:r>
        <w:rPr/>
        <w:t xml:space="preserve">二、完善企业逆势增长战略的有效措施</w:t>
      </w:r>
    </w:p>
    <w:p>
      <w:pPr>
        <w:spacing w:after="150"/>
      </w:pPr>
      <w:r>
        <w:rPr/>
        <w:t xml:space="preserve">三、企业逆势增长战略创新调整的重要性</w:t>
      </w:r>
    </w:p>
    <w:p>
      <w:pPr>
        <w:spacing w:after="150"/>
      </w:pPr>
      <w:r>
        <w:rPr/>
        <w:t xml:space="preserve">第五节 持续变革是逆势增长战略的精髓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一、保障了S集团ldquo;十三五rdquo;规划成果高质量</w:t>
      </w:r>
    </w:p>
    <w:p>
      <w:pPr>
        <w:spacing w:after="150"/>
      </w:pPr>
      <w:r>
        <w:rPr/>
        <w:t xml:space="preserve">二、保障了S集团ldquo;十三五rdquo;规划编制工作高质量</w:t>
      </w:r>
    </w:p>
    <w:p>
      <w:pPr>
        <w:spacing w:after="150"/>
      </w:pPr>
      <w:r>
        <w:rPr/>
        <w:t xml:space="preserve">三、保障了S集团ldquo;十三五rdquo;规划实施效果高质量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本文地址：https://www.weibaogao.com/report/20221220/167154657829839.shtml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65782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新形势下呼吸科吸入制剂企业逆势崛起战略研究报告</dc:title>
  <dc:description>新形势下呼吸科吸入制剂企业逆势崛起战略研究报告</dc:description>
  <dc:subject>新形势下呼吸科吸入制剂企业逆势崛起战略研究报告</dc:subject>
  <cp:keywords>研究报告</cp:keywords>
  <cp:category>研究报告</cp:category>
  <cp:lastModifiedBy>北京中道泰和信息咨询有限公司</cp:lastModifiedBy>
  <dcterms:created xsi:type="dcterms:W3CDTF">2022-12-22T06:56:02+08:00</dcterms:created>
  <dcterms:modified xsi:type="dcterms:W3CDTF">2022-12-22T06:56:02+08:00</dcterms:modified>
</cp:coreProperties>
</file>

<file path=docProps/custom.xml><?xml version="1.0" encoding="utf-8"?>
<Properties xmlns="http://schemas.openxmlformats.org/officeDocument/2006/custom-properties" xmlns:vt="http://schemas.openxmlformats.org/officeDocument/2006/docPropsVTypes"/>
</file>