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2023-2028年顺酐酸酐衍生物行业需求现状与趋势预测报告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顺酐酸酐衍生物行业都有哪些需求特征?</w:t>
      </w:r>
    </w:p>
    <w:p>
      <w:pPr>
        <w:spacing w:after="150"/>
      </w:pPr>
      <w:r>
        <w:rPr/>
        <w:t xml:space="preserve">顺酐酸酐衍生物行业的需求偏好是什么?</w:t>
      </w:r>
    </w:p>
    <w:p>
      <w:pPr>
        <w:spacing w:after="150"/>
      </w:pPr>
      <w:r>
        <w:rPr/>
        <w:t xml:space="preserve">顺酐酸酐衍生物行业用户群体都有哪些特征?</w:t>
      </w:r>
    </w:p>
    <w:p>
      <w:pPr>
        <w:spacing w:after="150"/>
      </w:pPr>
      <w:r>
        <w:rPr/>
        <w:t xml:space="preserve">顺酐酸酐衍生物行业需求行为有哪些新的变化?</w:t>
      </w:r>
    </w:p>
    <w:p>
      <w:pPr>
        <w:spacing w:after="150"/>
      </w:pPr>
      <w:r>
        <w:rPr/>
        <w:t xml:space="preserve">顺酐酸酐衍生物行业需求主要受哪些因素影响?</w:t>
      </w:r>
    </w:p>
    <w:p>
      <w:pPr>
        <w:spacing w:after="150"/>
      </w:pPr>
      <w:r>
        <w:rPr/>
        <w:t xml:space="preserve">另外，新冠疫情对顺酐酸酐衍生物的需求产生了哪些影响?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顺酐酸酐衍生物行业未来的需求趋势在哪里?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顺酐酸酐衍生物行业需求变化</w:t>
      </w:r>
    </w:p>
    <w:p>
      <w:pPr>
        <w:spacing w:after="150"/>
      </w:pPr>
      <w:r>
        <w:rPr/>
        <w:t xml:space="preserve">一、需求特征变化</w:t>
      </w:r>
    </w:p>
    <w:p>
      <w:pPr>
        <w:spacing w:after="150"/>
      </w:pPr>
      <w:r>
        <w:rPr/>
        <w:t xml:space="preserve">二、需求偏好变化</w:t>
      </w:r>
    </w:p>
    <w:p>
      <w:pPr>
        <w:spacing w:after="150"/>
      </w:pPr>
      <w:r>
        <w:rPr/>
        <w:t xml:space="preserve">三、用户群体变化</w:t>
      </w:r>
    </w:p>
    <w:p>
      <w:pPr>
        <w:spacing w:after="150"/>
      </w:pPr>
      <w:r>
        <w:rPr/>
        <w:t xml:space="preserve">第二节 顺酐酸酐衍生物行业需求趋势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>
          <w:b w:val="1"/>
          <w:bCs w:val="1"/>
        </w:rPr>
        <w:t xml:space="preserve">第二章 中国顺酐酸酐衍生物行业需求特征分析</w:t>
      </w:r>
    </w:p>
    <w:p>
      <w:pPr>
        <w:spacing w:after="150"/>
      </w:pPr>
      <w:r>
        <w:rPr/>
        <w:t xml:space="preserve">第一节 中国顺酐酸酐衍生物行业需求概况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中国顺酐酸酐衍生物行业需求偏好分析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我国顺酐酸酐衍生物行业需求市场特征与特点</w:t>
      </w:r>
    </w:p>
    <w:p>
      <w:pPr>
        <w:spacing w:after="150"/>
      </w:pPr>
      <w:r>
        <w:rPr/>
        <w:t xml:space="preserve">一、我国顺酐酸酐衍生物需求市场特征</w:t>
      </w:r>
    </w:p>
    <w:p>
      <w:pPr>
        <w:spacing w:after="150"/>
      </w:pPr>
      <w:r>
        <w:rPr/>
        <w:t xml:space="preserve">(一)顺酐酸酐衍生物需求市场特征</w:t>
      </w:r>
    </w:p>
    <w:p>
      <w:pPr>
        <w:spacing w:after="150"/>
      </w:pPr>
      <w:r>
        <w:rPr/>
        <w:t xml:space="preserve">(二)顺酐酸酐衍生物需求渠道特征</w:t>
      </w:r>
    </w:p>
    <w:p>
      <w:pPr>
        <w:spacing w:after="150"/>
      </w:pPr>
      <w:r>
        <w:rPr/>
        <w:t xml:space="preserve">二、影响我国顺酐酸酐衍生物需求的主要因素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三、我国顺酐酸酐衍生物需求市场特点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/>
        <w:t xml:space="preserve">(四)hellip;hellip;</w:t>
      </w:r>
    </w:p>
    <w:p>
      <w:pPr>
        <w:spacing w:after="150"/>
      </w:pPr>
      <w:r>
        <w:rPr>
          <w:b w:val="1"/>
          <w:bCs w:val="1"/>
        </w:rPr>
        <w:t xml:space="preserve">第三章 新冠疫情下顺酐酸酐衍生物行业市场需求变化分析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第四章 中国顺酐酸酐衍生物行业用户群体分析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一、顺酐酸酐衍生物业用户群体研究</w:t>
      </w:r>
    </w:p>
    <w:p>
      <w:pPr>
        <w:spacing w:after="150"/>
      </w:pPr>
      <w:r>
        <w:rPr/>
        <w:t xml:space="preserve">二、中国人均顺酐酸酐衍生物需求支出</w:t>
      </w:r>
    </w:p>
    <w:p>
      <w:pPr>
        <w:spacing w:after="150"/>
      </w:pPr>
      <w:r>
        <w:rPr/>
        <w:t xml:space="preserve">三、顺酐酸酐衍生物需求结构调整分析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三、80/90新生代群体崛起，更加追求个性化需求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Z时代顺酐酸酐衍生物新需求研究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二、Z时代年轻用户顺酐酸酐衍生物需求特点</w:t>
      </w:r>
    </w:p>
    <w:p>
      <w:pPr>
        <w:spacing w:after="150"/>
      </w:pPr>
      <w:r>
        <w:rPr/>
        <w:t xml:space="preserve">三、Z时代年轻用户顺酐酸酐衍生物需求密码</w:t>
      </w:r>
    </w:p>
    <w:p>
      <w:pPr>
        <w:spacing w:after="150"/>
      </w:pPr>
      <w:r>
        <w:rPr/>
        <w:t xml:space="preserve">第四节 新中产人群顺酐酸酐衍生物需求趋势洞察</w:t>
      </w:r>
    </w:p>
    <w:p>
      <w:pPr>
        <w:spacing w:after="150"/>
      </w:pPr>
      <w:r>
        <w:rPr/>
        <w:t xml:space="preserve">第五节 老龄人顺酐酸酐衍生物需求趋势洞察</w:t>
      </w:r>
    </w:p>
    <w:p>
      <w:pPr>
        <w:spacing w:after="150"/>
      </w:pPr>
      <w:r>
        <w:rPr>
          <w:b w:val="1"/>
          <w:bCs w:val="1"/>
        </w:rPr>
        <w:t xml:space="preserve">第五章 中国顺酐酸酐衍生物行业需求行为分析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一、顺酐酸酐衍生物用户心理分析</w:t>
      </w:r>
    </w:p>
    <w:p>
      <w:pPr>
        <w:spacing w:after="150"/>
      </w:pPr>
      <w:r>
        <w:rPr/>
        <w:t xml:space="preserve">二、顺酐酸酐衍生物需求过程中的心理效应</w:t>
      </w:r>
    </w:p>
    <w:p>
      <w:pPr>
        <w:spacing w:after="150"/>
      </w:pPr>
      <w:r>
        <w:rPr/>
        <w:t xml:space="preserve">第二节 顺酐酸酐衍生物用户满意度分析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二、顺酐酸酐衍生物需求体验和满意度评价</w:t>
      </w:r>
    </w:p>
    <w:p>
      <w:pPr>
        <w:spacing w:after="150"/>
      </w:pPr>
      <w:r>
        <w:rPr/>
        <w:t xml:space="preserve">(一)用户顺酐酸酐衍生物需求的基本情况</w:t>
      </w:r>
    </w:p>
    <w:p>
      <w:pPr>
        <w:spacing w:after="150"/>
      </w:pPr>
      <w:r>
        <w:rPr/>
        <w:t xml:space="preserve">(二)顺酐酸酐衍生物需求满意度情况</w:t>
      </w:r>
    </w:p>
    <w:p>
      <w:pPr>
        <w:spacing w:after="150"/>
      </w:pPr>
      <w:r>
        <w:rPr/>
        <w:t xml:space="preserve">三、用户的需求维权意识及顺酐酸酐衍生物企业的危机处理能力</w:t>
      </w:r>
    </w:p>
    <w:p>
      <w:pPr>
        <w:spacing w:after="150"/>
      </w:pPr>
      <w:r>
        <w:rPr/>
        <w:t xml:space="preserve">(一)顺酐酸酐衍生物需求中投诉与维权</w:t>
      </w:r>
    </w:p>
    <w:p>
      <w:pPr>
        <w:spacing w:after="150"/>
      </w:pPr>
      <w:r>
        <w:rPr/>
        <w:t xml:space="preserve">(二)顺酐酸酐衍生物企业公关及危机处理</w:t>
      </w:r>
    </w:p>
    <w:p>
      <w:pPr>
        <w:spacing w:after="150"/>
      </w:pPr>
      <w:r>
        <w:rPr>
          <w:b w:val="1"/>
          <w:bCs w:val="1"/>
        </w:rPr>
        <w:t xml:space="preserve">第六章 2022-2023年我国顺酐酸酐衍生物行业市场深度调研</w:t>
      </w:r>
    </w:p>
    <w:p>
      <w:pPr>
        <w:spacing w:after="150"/>
      </w:pPr>
      <w:r>
        <w:rPr/>
        <w:t xml:space="preserve">第一节 顺酐酸酐衍生物行业市场基本情况</w:t>
      </w:r>
    </w:p>
    <w:p>
      <w:pPr>
        <w:spacing w:after="150"/>
      </w:pPr>
      <w:r>
        <w:rPr/>
        <w:t xml:space="preserve">一、顺酐酸酐衍生物行业市场现状分析</w:t>
      </w:r>
    </w:p>
    <w:p>
      <w:pPr>
        <w:spacing w:after="150"/>
      </w:pPr>
      <w:r>
        <w:rPr/>
        <w:t xml:space="preserve">二、顺酐酸酐衍生物行业市场特点分析</w:t>
      </w:r>
    </w:p>
    <w:p>
      <w:pPr>
        <w:spacing w:after="150"/>
      </w:pPr>
      <w:r>
        <w:rPr/>
        <w:t xml:space="preserve">三、顺酐酸酐衍生物行业市场规模分析</w:t>
      </w:r>
    </w:p>
    <w:p>
      <w:pPr>
        <w:spacing w:after="150"/>
      </w:pPr>
      <w:r>
        <w:rPr/>
        <w:t xml:space="preserve">四、顺酐酸酐衍生物行业市场结构分析</w:t>
      </w:r>
    </w:p>
    <w:p>
      <w:pPr>
        <w:spacing w:after="150"/>
      </w:pPr>
      <w:r>
        <w:rPr/>
        <w:t xml:space="preserve">第二节 2022-2023年我国顺酐酸酐衍生物行业市场深度调研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二、顺酐酸酐衍生物行业市场需求状况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四、中国顺酐酸酐衍生物行业市场痛点分析</w:t>
      </w:r>
    </w:p>
    <w:p>
      <w:pPr>
        <w:spacing w:after="150"/>
      </w:pPr>
      <w:r>
        <w:rPr/>
        <w:t xml:space="preserve">五、我国顺酐酸酐衍生物需求市场特征</w:t>
      </w:r>
    </w:p>
    <w:p>
      <w:pPr>
        <w:spacing w:after="150"/>
      </w:pPr>
      <w:r>
        <w:rPr/>
        <w:t xml:space="preserve">六、影响我国顺酐酸酐衍生物需求的主要因素</w:t>
      </w:r>
    </w:p>
    <w:p>
      <w:pPr>
        <w:spacing w:after="150"/>
      </w:pPr>
      <w:r>
        <w:rPr/>
        <w:t xml:space="preserve">第三节 2022-2023年我国顺酐酸酐衍生物行业市场竞争格局分析</w:t>
      </w:r>
    </w:p>
    <w:p>
      <w:pPr>
        <w:spacing w:after="150"/>
      </w:pPr>
      <w:r>
        <w:rPr/>
        <w:t xml:space="preserve">一、顺酐酸酐衍生物行业竞争格局分析</w:t>
      </w:r>
    </w:p>
    <w:p>
      <w:pPr>
        <w:spacing w:after="150"/>
      </w:pPr>
      <w:r>
        <w:rPr/>
        <w:t xml:space="preserve">二、顺酐酸酐衍生物行业竞争特征分析</w:t>
      </w:r>
    </w:p>
    <w:p>
      <w:pPr>
        <w:spacing w:after="150"/>
      </w:pPr>
      <w:r>
        <w:rPr/>
        <w:t xml:space="preserve">三、顺酐酸酐衍生物行业品牌竞争情况分析</w:t>
      </w:r>
    </w:p>
    <w:p>
      <w:pPr>
        <w:spacing w:after="150"/>
      </w:pPr>
      <w:r>
        <w:rPr/>
        <w:t xml:space="preserve">四、当前顺酐酸酐衍生物行业竞争策略分析</w:t>
      </w:r>
    </w:p>
    <w:p>
      <w:pPr>
        <w:spacing w:after="150"/>
      </w:pPr>
      <w:r>
        <w:rPr/>
        <w:t xml:space="preserve">五、顺酐酸酐衍生物行业企业核心竞争力分析</w:t>
      </w:r>
    </w:p>
    <w:p>
      <w:pPr>
        <w:spacing w:after="150"/>
      </w:pPr>
      <w:r>
        <w:rPr/>
        <w:t xml:space="preserve">六、中国顺酐酸酐衍生物行业竞争态势预测</w:t>
      </w:r>
    </w:p>
    <w:p>
      <w:pPr>
        <w:spacing w:after="150"/>
      </w:pPr>
      <w:r>
        <w:rPr>
          <w:b w:val="1"/>
          <w:bCs w:val="1"/>
        </w:rPr>
        <w:t xml:space="preserve">第七章 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五、需求升级对中国顺酐酸酐衍生物行业的影响</w:t>
      </w:r>
    </w:p>
    <w:p>
      <w:pPr>
        <w:spacing w:after="150"/>
      </w:pPr>
      <w:r>
        <w:rPr/>
        <w:t xml:space="preserve">六、顺酐酸酐衍生物业如何满足90/00后的个性化需求</w:t>
      </w:r>
    </w:p>
    <w:p>
      <w:pPr>
        <w:spacing w:after="150"/>
      </w:pPr>
      <w:r>
        <w:rPr/>
        <w:t xml:space="preserve">第二节 影响顺酐酸酐衍生物需求的因素分析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2023-2028年中国顺酐酸酐衍生物行业需求趋势预测</w:t>
      </w:r>
    </w:p>
    <w:p>
      <w:pPr>
        <w:spacing w:after="150"/>
      </w:pPr>
      <w:r>
        <w:rPr/>
        <w:t xml:space="preserve">第一节 2023-2028年顺酐酸酐衍生物行业需求变化趋势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顺酐酸酐衍生物需求特点及发展趋势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本文地址：https://www.weibaogao.com/report/20221220/167154490822579.shtml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490822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2023-2028年顺酐酸酐衍生物行业需求现状与趋势预测报告</dc:title>
  <dc:description>2023-2028年顺酐酸酐衍生物行业需求现状与趋势预测报告</dc:description>
  <dc:subject>2023-2028年顺酐酸酐衍生物行业需求现状与趋势预测报告</dc:subject>
  <cp:keywords>研究报告</cp:keywords>
  <cp:category>研究报告</cp:category>
  <cp:lastModifiedBy>北京中道泰和信息咨询有限公司</cp:lastModifiedBy>
  <dcterms:created xsi:type="dcterms:W3CDTF">2022-12-22T09:09:36+08:00</dcterms:created>
  <dcterms:modified xsi:type="dcterms:W3CDTF">2022-12-22T09:09:36+08:00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